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2E8" w:rsidRDefault="00D622E8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C27FB9" w:rsidRPr="00C27FB9" w:rsidRDefault="00C27FB9" w:rsidP="00C27FB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27FB9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:rsidR="00C27FB9" w:rsidRPr="00C27FB9" w:rsidRDefault="00C27FB9" w:rsidP="00C27F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FB9">
        <w:rPr>
          <w:rFonts w:ascii="Times New Roman" w:hAnsi="Times New Roman" w:cs="Times New Roman"/>
          <w:sz w:val="28"/>
          <w:szCs w:val="28"/>
        </w:rPr>
        <w:t>по дисциплине ОП.06 Структура транспортной системы</w:t>
      </w:r>
    </w:p>
    <w:p w:rsidR="00C27FB9" w:rsidRPr="00C27FB9" w:rsidRDefault="00C27FB9" w:rsidP="00C27F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FB9">
        <w:rPr>
          <w:rFonts w:ascii="Times New Roman" w:hAnsi="Times New Roman" w:cs="Times New Roman"/>
          <w:sz w:val="28"/>
          <w:szCs w:val="28"/>
        </w:rPr>
        <w:t>Специальность 23.02.04 Техническая эксплуатация подъемно- транспортных, строительных, дорожных машин и оборудования (по отраслям)</w:t>
      </w:r>
    </w:p>
    <w:p w:rsidR="00C27FB9" w:rsidRPr="00C27FB9" w:rsidRDefault="00C27FB9" w:rsidP="00C27FB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FB9">
        <w:rPr>
          <w:rFonts w:ascii="Times New Roman" w:hAnsi="Times New Roman" w:cs="Times New Roman"/>
          <w:sz w:val="28"/>
          <w:szCs w:val="28"/>
        </w:rPr>
        <w:t xml:space="preserve">Формируемые компетенции: 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 w:rsidR="002563C0">
        <w:rPr>
          <w:rFonts w:ascii="Times New Roman" w:hAnsi="Times New Roman" w:cs="Times New Roman"/>
          <w:sz w:val="28"/>
          <w:szCs w:val="28"/>
        </w:rPr>
        <w:t>01, ОК 02, ПК1.1, ПК1.2</w:t>
      </w:r>
      <w:bookmarkStart w:id="0" w:name="_GoBack"/>
      <w:bookmarkEnd w:id="0"/>
    </w:p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Default="001A27F0"/>
    <w:p w:rsidR="001A27F0" w:rsidRPr="00C27FB9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72" w:line="240" w:lineRule="exact"/>
        <w:ind w:left="200" w:firstLine="0"/>
        <w:jc w:val="left"/>
        <w:rPr>
          <w:b/>
          <w:sz w:val="24"/>
          <w:szCs w:val="24"/>
        </w:rPr>
      </w:pPr>
      <w:r w:rsidRPr="00C27FB9">
        <w:rPr>
          <w:b/>
          <w:color w:val="000000"/>
          <w:sz w:val="24"/>
          <w:szCs w:val="24"/>
        </w:rPr>
        <w:t>Вариант 1</w:t>
      </w:r>
    </w:p>
    <w:p w:rsidR="001A27F0" w:rsidRPr="001A27F0" w:rsidRDefault="001A27F0" w:rsidP="001A27F0">
      <w:pPr>
        <w:pStyle w:val="30"/>
        <w:framePr w:w="8597" w:h="13854" w:hRule="exact" w:wrap="around" w:vAnchor="page" w:hAnchor="page" w:x="2405" w:y="1018"/>
        <w:shd w:val="clear" w:color="auto" w:fill="auto"/>
        <w:spacing w:before="0" w:after="322" w:line="240" w:lineRule="exact"/>
        <w:ind w:left="2440" w:firstLine="0"/>
        <w:jc w:val="left"/>
        <w:rPr>
          <w:sz w:val="24"/>
          <w:szCs w:val="24"/>
        </w:rPr>
      </w:pPr>
      <w:bookmarkStart w:id="1" w:name="bookmark9"/>
      <w:r w:rsidRPr="001A27F0">
        <w:rPr>
          <w:color w:val="000000"/>
          <w:sz w:val="24"/>
          <w:szCs w:val="24"/>
        </w:rPr>
        <w:t>Блок 1</w:t>
      </w:r>
      <w:bookmarkEnd w:id="1"/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>Продукцией транспорта является ...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2"/>
        </w:numPr>
        <w:shd w:val="clear" w:color="auto" w:fill="auto"/>
        <w:spacing w:before="0" w:after="0" w:line="365" w:lineRule="exact"/>
        <w:ind w:left="20" w:right="28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количество перевезенных грузов 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перевозочный процесс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2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количество перевезенных пассажиров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30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 количество перевезенных пассажиров и грузов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>Одним из видов транспорта не является: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3"/>
        </w:numPr>
        <w:shd w:val="clear" w:color="auto" w:fill="auto"/>
        <w:spacing w:before="0" w:after="0" w:line="365" w:lineRule="exact"/>
        <w:ind w:left="20" w:right="28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Автомобильный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морской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3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водный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30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 железнодорожный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>Недостатком речного транспорта является: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4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объемы перевозок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себестоимость перевозок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4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сезонная навигация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40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  неудобство содержания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72" w:line="240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>Достоинством воздушного транспорта является: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5"/>
        </w:numPr>
        <w:shd w:val="clear" w:color="auto" w:fill="auto"/>
        <w:spacing w:before="0" w:after="0" w:line="240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высокая стоимость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0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 непосредственная доставка продукта от отправителя к получателю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5"/>
        </w:numPr>
        <w:shd w:val="clear" w:color="auto" w:fill="auto"/>
        <w:spacing w:before="0" w:after="0" w:line="360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высокая скорость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296" w:line="360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высокие объемы перевозимых грузов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b/>
          <w:color w:val="000000"/>
          <w:sz w:val="24"/>
          <w:szCs w:val="24"/>
        </w:rPr>
        <w:t xml:space="preserve"> Достоинством автомобильного транспорта является: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6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высокая стоимость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 непосредственная доставка продукта от отправителя к получателю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6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высокая скорость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304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высокие объемы перевозимых грузов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1"/>
        </w:numPr>
        <w:shd w:val="clear" w:color="auto" w:fill="auto"/>
        <w:spacing w:before="0" w:after="0" w:line="360" w:lineRule="exact"/>
        <w:ind w:left="20"/>
        <w:jc w:val="left"/>
        <w:rPr>
          <w:b/>
          <w:sz w:val="24"/>
          <w:szCs w:val="24"/>
        </w:rPr>
      </w:pPr>
      <w:r w:rsidRPr="001A27F0">
        <w:rPr>
          <w:b/>
          <w:color w:val="000000"/>
          <w:sz w:val="24"/>
          <w:szCs w:val="24"/>
        </w:rPr>
        <w:t xml:space="preserve"> Достоинством железнодорожного транспорта является: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7"/>
        </w:numPr>
        <w:shd w:val="clear" w:color="auto" w:fill="auto"/>
        <w:spacing w:before="0" w:after="0" w:line="360" w:lineRule="exact"/>
        <w:ind w:left="20" w:right="28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бесперебойность работы 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0" w:lineRule="exact"/>
        <w:ind w:left="20" w:right="28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высокая стоимость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numPr>
          <w:ilvl w:val="0"/>
          <w:numId w:val="7"/>
        </w:numPr>
        <w:shd w:val="clear" w:color="auto" w:fill="auto"/>
        <w:spacing w:before="0" w:after="0" w:line="360" w:lineRule="exact"/>
        <w:ind w:left="20" w:right="28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непосредственная доставка продукта от отправителя к получателю 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0" w:lineRule="exact"/>
        <w:ind w:left="20" w:right="280" w:firstLine="0"/>
        <w:jc w:val="left"/>
        <w:rPr>
          <w:color w:val="000000"/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сезонная навигация</w:t>
      </w:r>
    </w:p>
    <w:p w:rsidR="001A27F0" w:rsidRPr="001A27F0" w:rsidRDefault="001A27F0" w:rsidP="001A27F0">
      <w:pPr>
        <w:pStyle w:val="40"/>
        <w:framePr w:w="8597" w:h="13854" w:hRule="exact" w:wrap="around" w:vAnchor="page" w:hAnchor="page" w:x="2405" w:y="1018"/>
        <w:shd w:val="clear" w:color="auto" w:fill="auto"/>
        <w:spacing w:before="0" w:after="0" w:line="360" w:lineRule="exact"/>
        <w:ind w:left="20" w:right="280" w:firstLine="0"/>
        <w:jc w:val="left"/>
        <w:rPr>
          <w:sz w:val="24"/>
          <w:szCs w:val="24"/>
        </w:rPr>
      </w:pPr>
    </w:p>
    <w:p w:rsidR="001A27F0" w:rsidRDefault="001A27F0"/>
    <w:p w:rsidR="001A27F0" w:rsidRDefault="001A27F0"/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b/>
          <w:color w:val="000000"/>
          <w:sz w:val="24"/>
          <w:szCs w:val="24"/>
        </w:rPr>
        <w:t>Достоинством морского транспорта является: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8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высокие объемы перевозок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непосредственная доставка продукта от отправителя к получателю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8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высокая скорость.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30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Г.         сезонная навигация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>Нижнее строение пути представлено в виде: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9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земляного полотна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 верхнего строения пути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9"/>
        </w:numPr>
        <w:shd w:val="clear" w:color="auto" w:fill="auto"/>
        <w:spacing w:before="0" w:after="300" w:line="240" w:lineRule="auto"/>
        <w:ind w:left="20" w:right="13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грунта воспринимающего нагрузки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300" w:line="240" w:lineRule="auto"/>
        <w:ind w:left="20" w:right="13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Г.        шпал, являющимися опорами.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b/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</w:t>
      </w:r>
      <w:r w:rsidRPr="001A27F0">
        <w:rPr>
          <w:b/>
          <w:color w:val="000000"/>
          <w:sz w:val="24"/>
          <w:szCs w:val="24"/>
        </w:rPr>
        <w:t xml:space="preserve">Искусственные сооружения относятся </w:t>
      </w:r>
      <w:proofErr w:type="gramStart"/>
      <w:r w:rsidRPr="001A27F0">
        <w:rPr>
          <w:b/>
          <w:color w:val="000000"/>
          <w:sz w:val="24"/>
          <w:szCs w:val="24"/>
        </w:rPr>
        <w:t>к</w:t>
      </w:r>
      <w:proofErr w:type="gramEnd"/>
      <w:r w:rsidRPr="001A27F0">
        <w:rPr>
          <w:b/>
          <w:color w:val="000000"/>
          <w:sz w:val="24"/>
          <w:szCs w:val="24"/>
        </w:rPr>
        <w:t>: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0"/>
        </w:numPr>
        <w:shd w:val="clear" w:color="auto" w:fill="auto"/>
        <w:spacing w:before="0" w:after="0" w:line="365" w:lineRule="exact"/>
        <w:ind w:left="20" w:right="13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нижнему строению пути 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13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>Б.          верхнему строению пути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0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является отдельной категорией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300" w:line="365" w:lineRule="exact"/>
        <w:ind w:left="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Г.       </w:t>
      </w:r>
      <w:r>
        <w:rPr>
          <w:color w:val="000000"/>
          <w:sz w:val="24"/>
          <w:szCs w:val="24"/>
        </w:rPr>
        <w:t xml:space="preserve">  </w:t>
      </w:r>
      <w:r w:rsidRPr="001A27F0">
        <w:rPr>
          <w:color w:val="000000"/>
          <w:sz w:val="24"/>
          <w:szCs w:val="24"/>
        </w:rPr>
        <w:t>совмещает в себе верхнее и нижнее строение пути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В верхнее строение пути не входит: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1"/>
        </w:numPr>
        <w:shd w:val="clear" w:color="auto" w:fill="auto"/>
        <w:spacing w:before="0" w:after="0" w:line="365" w:lineRule="exact"/>
        <w:ind w:left="20" w:right="13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кювет 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13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Б. </w:t>
      </w:r>
      <w:r>
        <w:rPr>
          <w:color w:val="000000"/>
          <w:sz w:val="24"/>
          <w:szCs w:val="24"/>
        </w:rPr>
        <w:t xml:space="preserve">        </w:t>
      </w:r>
      <w:r w:rsidRPr="001A27F0">
        <w:rPr>
          <w:color w:val="000000"/>
          <w:sz w:val="24"/>
          <w:szCs w:val="24"/>
        </w:rPr>
        <w:t>рельсы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1"/>
        </w:numPr>
        <w:shd w:val="clear" w:color="auto" w:fill="auto"/>
        <w:spacing w:before="0" w:after="0" w:line="365" w:lineRule="exact"/>
        <w:ind w:left="20" w:right="132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Шпалы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1320" w:firstLine="0"/>
        <w:jc w:val="left"/>
        <w:rPr>
          <w:sz w:val="24"/>
          <w:szCs w:val="24"/>
        </w:rPr>
      </w:pPr>
      <w:r w:rsidRPr="001A27F0">
        <w:rPr>
          <w:color w:val="000000"/>
          <w:sz w:val="24"/>
          <w:szCs w:val="24"/>
        </w:rPr>
        <w:t xml:space="preserve"> Г. </w:t>
      </w:r>
      <w:r>
        <w:rPr>
          <w:color w:val="000000"/>
          <w:sz w:val="24"/>
          <w:szCs w:val="24"/>
        </w:rPr>
        <w:t xml:space="preserve">      </w:t>
      </w:r>
      <w:r w:rsidRPr="001A27F0">
        <w:rPr>
          <w:color w:val="000000"/>
          <w:sz w:val="24"/>
          <w:szCs w:val="24"/>
        </w:rPr>
        <w:t>балласт</w:t>
      </w:r>
    </w:p>
    <w:p w:rsidR="001A27F0" w:rsidRDefault="001A27F0" w:rsidP="001A27F0">
      <w:pPr>
        <w:pStyle w:val="3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40" w:firstLine="0"/>
      </w:pPr>
      <w:r>
        <w:rPr>
          <w:color w:val="000000"/>
        </w:rPr>
        <w:t>Блок 2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 w:right="280"/>
        <w:jc w:val="left"/>
      </w:pPr>
      <w:r>
        <w:rPr>
          <w:color w:val="000000"/>
        </w:rPr>
        <w:t xml:space="preserve"> Вам необходимо перевезти высокий объем грузов из России в Бразилию, какой основной вид транспорта Вы выберете: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2"/>
        </w:numPr>
        <w:shd w:val="clear" w:color="auto" w:fill="auto"/>
        <w:spacing w:before="0" w:after="0" w:line="365" w:lineRule="exact"/>
        <w:ind w:left="20" w:right="280"/>
        <w:jc w:val="left"/>
      </w:pPr>
      <w:r>
        <w:rPr>
          <w:color w:val="000000"/>
        </w:rPr>
        <w:t xml:space="preserve"> воздушный 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280" w:firstLine="0"/>
        <w:jc w:val="left"/>
      </w:pPr>
      <w:r>
        <w:rPr>
          <w:color w:val="000000"/>
        </w:rPr>
        <w:t>Б.        морской</w:t>
      </w:r>
    </w:p>
    <w:p w:rsidR="001A27F0" w:rsidRP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2"/>
        </w:numPr>
        <w:shd w:val="clear" w:color="auto" w:fill="auto"/>
        <w:spacing w:before="0" w:after="0" w:line="365" w:lineRule="exact"/>
        <w:ind w:left="20" w:right="280"/>
        <w:jc w:val="left"/>
      </w:pPr>
      <w:r>
        <w:rPr>
          <w:color w:val="000000"/>
        </w:rPr>
        <w:t xml:space="preserve"> железнодорожный 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280" w:firstLine="0"/>
        <w:jc w:val="left"/>
      </w:pPr>
      <w:r>
        <w:rPr>
          <w:color w:val="000000"/>
        </w:rPr>
        <w:t>Г.        автомобильный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"/>
        </w:numPr>
        <w:shd w:val="clear" w:color="auto" w:fill="auto"/>
        <w:spacing w:before="0" w:after="0" w:line="365" w:lineRule="exact"/>
        <w:ind w:left="20" w:right="280"/>
        <w:jc w:val="left"/>
      </w:pPr>
      <w:r>
        <w:rPr>
          <w:color w:val="000000"/>
        </w:rPr>
        <w:t xml:space="preserve"> При пересечении водотока железнодорожной линией для устройства нижнего строения пути Вы используете: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3"/>
        </w:numPr>
        <w:shd w:val="clear" w:color="auto" w:fill="auto"/>
        <w:spacing w:before="0" w:after="0" w:line="365" w:lineRule="exact"/>
        <w:ind w:left="20"/>
        <w:jc w:val="left"/>
      </w:pPr>
      <w:r>
        <w:rPr>
          <w:color w:val="000000"/>
        </w:rPr>
        <w:t xml:space="preserve"> земляное полотно</w:t>
      </w:r>
    </w:p>
    <w:p w:rsidR="001A27F0" w:rsidRDefault="001A27F0" w:rsidP="001A27F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</w:rPr>
        <w:t xml:space="preserve">Б. </w:t>
      </w:r>
      <w:r w:rsidR="009C0E10">
        <w:rPr>
          <w:color w:val="000000"/>
        </w:rPr>
        <w:t xml:space="preserve">        </w:t>
      </w:r>
      <w:r>
        <w:rPr>
          <w:color w:val="000000"/>
        </w:rPr>
        <w:t>верхнее строение пути</w:t>
      </w:r>
    </w:p>
    <w:p w:rsidR="009C0E10" w:rsidRPr="009C0E10" w:rsidRDefault="001A27F0" w:rsidP="001A27F0">
      <w:pPr>
        <w:pStyle w:val="40"/>
        <w:framePr w:w="9610" w:h="13229" w:hRule="exact" w:wrap="around" w:vAnchor="page" w:hAnchor="page" w:x="1224" w:y="1710"/>
        <w:numPr>
          <w:ilvl w:val="0"/>
          <w:numId w:val="13"/>
        </w:numPr>
        <w:shd w:val="clear" w:color="auto" w:fill="auto"/>
        <w:spacing w:before="0" w:after="0" w:line="365" w:lineRule="exact"/>
        <w:ind w:left="20" w:right="280"/>
        <w:jc w:val="left"/>
      </w:pPr>
      <w:r>
        <w:rPr>
          <w:color w:val="000000"/>
        </w:rPr>
        <w:t xml:space="preserve"> искусственное сооружение </w:t>
      </w:r>
    </w:p>
    <w:p w:rsidR="001A27F0" w:rsidRDefault="001A27F0" w:rsidP="009C0E10">
      <w:pPr>
        <w:pStyle w:val="40"/>
        <w:framePr w:w="9610" w:h="13229" w:hRule="exact" w:wrap="around" w:vAnchor="page" w:hAnchor="page" w:x="1224" w:y="1710"/>
        <w:shd w:val="clear" w:color="auto" w:fill="auto"/>
        <w:spacing w:before="0" w:after="0" w:line="365" w:lineRule="exact"/>
        <w:ind w:left="20" w:right="280" w:firstLine="0"/>
        <w:jc w:val="left"/>
      </w:pPr>
      <w:r>
        <w:rPr>
          <w:color w:val="000000"/>
        </w:rPr>
        <w:t xml:space="preserve">Г. </w:t>
      </w:r>
      <w:r w:rsidR="009C0E10">
        <w:rPr>
          <w:color w:val="000000"/>
        </w:rPr>
        <w:t xml:space="preserve">        б</w:t>
      </w:r>
      <w:r>
        <w:rPr>
          <w:color w:val="000000"/>
        </w:rPr>
        <w:t>алласт</w:t>
      </w:r>
    </w:p>
    <w:p w:rsidR="006C731A" w:rsidRDefault="006C731A" w:rsidP="009C0E10">
      <w:pPr>
        <w:pStyle w:val="30"/>
        <w:shd w:val="clear" w:color="auto" w:fill="auto"/>
        <w:spacing w:before="0" w:after="77" w:line="240" w:lineRule="exact"/>
        <w:ind w:firstLine="0"/>
        <w:rPr>
          <w:color w:val="000000"/>
          <w:sz w:val="24"/>
          <w:szCs w:val="24"/>
          <w:lang w:eastAsia="ru-RU" w:bidi="ru-RU"/>
        </w:rPr>
      </w:pPr>
    </w:p>
    <w:p w:rsidR="009C0E10" w:rsidRDefault="009C0E10" w:rsidP="009C0E10">
      <w:pPr>
        <w:pStyle w:val="30"/>
        <w:shd w:val="clear" w:color="auto" w:fill="auto"/>
        <w:spacing w:before="0" w:after="77" w:line="240" w:lineRule="exact"/>
        <w:ind w:firstLine="0"/>
      </w:pPr>
      <w:r>
        <w:rPr>
          <w:color w:val="000000"/>
          <w:sz w:val="24"/>
          <w:szCs w:val="24"/>
          <w:lang w:eastAsia="ru-RU" w:bidi="ru-RU"/>
        </w:rPr>
        <w:lastRenderedPageBreak/>
        <w:t>Блок 3.</w:t>
      </w:r>
    </w:p>
    <w:p w:rsidR="009C0E10" w:rsidRDefault="009C0E10" w:rsidP="009C0E10">
      <w:pPr>
        <w:pStyle w:val="50"/>
        <w:shd w:val="clear" w:color="auto" w:fill="auto"/>
        <w:spacing w:before="0" w:after="332" w:line="240" w:lineRule="exact"/>
      </w:pPr>
      <w:r>
        <w:rPr>
          <w:color w:val="000000"/>
          <w:sz w:val="24"/>
          <w:szCs w:val="24"/>
          <w:lang w:eastAsia="ru-RU" w:bidi="ru-RU"/>
        </w:rPr>
        <w:t>Дайте развернутый ответ</w:t>
      </w:r>
    </w:p>
    <w:p w:rsidR="009C0E10" w:rsidRDefault="009C0E10" w:rsidP="009C0E10">
      <w:pPr>
        <w:pStyle w:val="40"/>
        <w:shd w:val="clear" w:color="auto" w:fill="auto"/>
        <w:spacing w:before="0" w:after="76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13. Определите вид транспорта для поездки в другую область страны, учетом плохой </w:t>
      </w:r>
      <w:proofErr w:type="spellStart"/>
      <w:r>
        <w:rPr>
          <w:color w:val="000000"/>
          <w:sz w:val="24"/>
          <w:szCs w:val="24"/>
          <w:lang w:eastAsia="ru-RU" w:bidi="ru-RU"/>
        </w:rPr>
        <w:t>метеобстановки</w:t>
      </w:r>
      <w:proofErr w:type="spellEnd"/>
      <w:r>
        <w:rPr>
          <w:color w:val="000000"/>
          <w:sz w:val="24"/>
          <w:szCs w:val="24"/>
          <w:lang w:eastAsia="ru-RU" w:bidi="ru-RU"/>
        </w:rPr>
        <w:t>, аргументируйте ответ.</w:t>
      </w:r>
    </w:p>
    <w:p w:rsidR="009C0E10" w:rsidRDefault="009C0E10" w:rsidP="009C0E10">
      <w:pPr>
        <w:pStyle w:val="40"/>
        <w:shd w:val="clear" w:color="auto" w:fill="auto"/>
        <w:spacing w:before="0" w:after="67" w:line="240" w:lineRule="exact"/>
        <w:ind w:left="720" w:firstLine="0"/>
        <w:jc w:val="left"/>
      </w:pPr>
      <w:r>
        <w:rPr>
          <w:color w:val="000000"/>
          <w:sz w:val="24"/>
          <w:szCs w:val="24"/>
          <w:lang w:eastAsia="ru-RU" w:bidi="ru-RU"/>
        </w:rPr>
        <w:t>Вариант 2</w:t>
      </w:r>
    </w:p>
    <w:p w:rsidR="009C0E10" w:rsidRDefault="009C0E10" w:rsidP="009C0E10">
      <w:pPr>
        <w:pStyle w:val="30"/>
        <w:shd w:val="clear" w:color="auto" w:fill="auto"/>
        <w:spacing w:before="0" w:after="332" w:line="240" w:lineRule="exact"/>
        <w:ind w:left="2460" w:firstLine="0"/>
        <w:jc w:val="left"/>
      </w:pPr>
      <w:r>
        <w:rPr>
          <w:color w:val="000000"/>
          <w:sz w:val="24"/>
          <w:szCs w:val="24"/>
          <w:lang w:eastAsia="ru-RU" w:bidi="ru-RU"/>
        </w:rPr>
        <w:t>Блок 1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 w:rsidRPr="009C0E10">
        <w:rPr>
          <w:b/>
          <w:color w:val="000000"/>
          <w:sz w:val="24"/>
          <w:szCs w:val="24"/>
          <w:lang w:eastAsia="ru-RU" w:bidi="ru-RU"/>
        </w:rPr>
        <w:t xml:space="preserve"> Продукцией транспорта является ...</w:t>
      </w:r>
    </w:p>
    <w:p w:rsidR="009C0E10" w:rsidRPr="009C0E10" w:rsidRDefault="009C0E10" w:rsidP="009C0E10">
      <w:pPr>
        <w:pStyle w:val="40"/>
        <w:numPr>
          <w:ilvl w:val="0"/>
          <w:numId w:val="15"/>
        </w:numPr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количество перевезенных грузов 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перевозочный процесс</w:t>
      </w:r>
    </w:p>
    <w:p w:rsidR="009C0E10" w:rsidRDefault="009C0E10" w:rsidP="009C0E10">
      <w:pPr>
        <w:pStyle w:val="40"/>
        <w:numPr>
          <w:ilvl w:val="0"/>
          <w:numId w:val="15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количество перевезенных пассажиров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количество перевезенных пассажиров и грузов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Одним из видов транспорта не является:</w:t>
      </w:r>
    </w:p>
    <w:p w:rsidR="009C0E10" w:rsidRPr="009C0E10" w:rsidRDefault="009C0E10" w:rsidP="009C0E10">
      <w:pPr>
        <w:pStyle w:val="40"/>
        <w:numPr>
          <w:ilvl w:val="0"/>
          <w:numId w:val="16"/>
        </w:numPr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автомобильный 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морской</w:t>
      </w:r>
    </w:p>
    <w:p w:rsidR="009C0E10" w:rsidRDefault="009C0E10" w:rsidP="009C0E10">
      <w:pPr>
        <w:pStyle w:val="40"/>
        <w:numPr>
          <w:ilvl w:val="0"/>
          <w:numId w:val="16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водный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железнодорожный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Недостатком речного транспорта явл</w:t>
      </w:r>
      <w:r>
        <w:rPr>
          <w:b/>
          <w:color w:val="000000"/>
          <w:sz w:val="24"/>
          <w:szCs w:val="24"/>
          <w:lang w:eastAsia="ru-RU" w:bidi="ru-RU"/>
        </w:rPr>
        <w:t>я</w:t>
      </w:r>
      <w:r w:rsidRPr="009C0E10">
        <w:rPr>
          <w:b/>
          <w:color w:val="000000"/>
          <w:sz w:val="24"/>
          <w:szCs w:val="24"/>
          <w:lang w:eastAsia="ru-RU" w:bidi="ru-RU"/>
        </w:rPr>
        <w:t>ется:</w:t>
      </w:r>
    </w:p>
    <w:p w:rsidR="009C0E10" w:rsidRDefault="009C0E10" w:rsidP="009C0E10">
      <w:pPr>
        <w:pStyle w:val="40"/>
        <w:numPr>
          <w:ilvl w:val="0"/>
          <w:numId w:val="17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объемы перевозок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 себестоимость перевозок</w:t>
      </w:r>
    </w:p>
    <w:p w:rsidR="009C0E10" w:rsidRDefault="009C0E10" w:rsidP="009C0E10">
      <w:pPr>
        <w:pStyle w:val="40"/>
        <w:numPr>
          <w:ilvl w:val="0"/>
          <w:numId w:val="17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сезонная навигация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неудобство содержания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Достоинством воздушного транспорта является:</w:t>
      </w:r>
    </w:p>
    <w:p w:rsidR="009C0E10" w:rsidRDefault="009C0E10" w:rsidP="009C0E10">
      <w:pPr>
        <w:pStyle w:val="40"/>
        <w:numPr>
          <w:ilvl w:val="0"/>
          <w:numId w:val="18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высокая стоимость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непосредственная доставка продукта от отправителя к получателю</w:t>
      </w:r>
    </w:p>
    <w:p w:rsidR="009C0E10" w:rsidRDefault="009C0E10" w:rsidP="009C0E10">
      <w:pPr>
        <w:pStyle w:val="40"/>
        <w:numPr>
          <w:ilvl w:val="0"/>
          <w:numId w:val="18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высокая скорость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 высокие объемы перевозимых грузов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Достоинством автомобильного транспорта является:</w:t>
      </w:r>
    </w:p>
    <w:p w:rsidR="009C0E10" w:rsidRDefault="009C0E10" w:rsidP="009C0E10">
      <w:pPr>
        <w:pStyle w:val="40"/>
        <w:numPr>
          <w:ilvl w:val="0"/>
          <w:numId w:val="19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высокая стоимость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 непосредственная доставка продукта от отправителя к получателю</w:t>
      </w:r>
    </w:p>
    <w:p w:rsidR="009C0E10" w:rsidRDefault="009C0E10" w:rsidP="009C0E10">
      <w:pPr>
        <w:pStyle w:val="40"/>
        <w:numPr>
          <w:ilvl w:val="0"/>
          <w:numId w:val="19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высокая скорость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 высокие объемы перевозимых грузов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 w:rsidRPr="009C0E10">
        <w:rPr>
          <w:b/>
          <w:color w:val="000000"/>
          <w:sz w:val="24"/>
          <w:szCs w:val="24"/>
          <w:lang w:eastAsia="ru-RU" w:bidi="ru-RU"/>
        </w:rPr>
        <w:t>Достоинством железнодорожного транспорта является:</w:t>
      </w:r>
    </w:p>
    <w:p w:rsidR="009C0E10" w:rsidRPr="009C0E10" w:rsidRDefault="009C0E10" w:rsidP="009C0E10">
      <w:pPr>
        <w:pStyle w:val="40"/>
        <w:numPr>
          <w:ilvl w:val="0"/>
          <w:numId w:val="20"/>
        </w:numPr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бесперебойность работы 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lastRenderedPageBreak/>
        <w:t>Б.         высокая стоимость</w:t>
      </w:r>
    </w:p>
    <w:p w:rsidR="009C0E10" w:rsidRPr="009C0E10" w:rsidRDefault="009C0E10" w:rsidP="009C0E10">
      <w:pPr>
        <w:pStyle w:val="40"/>
        <w:numPr>
          <w:ilvl w:val="0"/>
          <w:numId w:val="20"/>
        </w:numPr>
        <w:shd w:val="clear" w:color="auto" w:fill="auto"/>
        <w:spacing w:before="0" w:after="30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непосредственная доставка продукта от отправителя к получателю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сезонная навигация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Достоинством морского транспорта является:</w:t>
      </w:r>
    </w:p>
    <w:p w:rsidR="009C0E10" w:rsidRDefault="009C0E10" w:rsidP="009C0E10">
      <w:pPr>
        <w:pStyle w:val="40"/>
        <w:numPr>
          <w:ilvl w:val="0"/>
          <w:numId w:val="21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высокие объемы перевозок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непосредственная доставка продукта от отправителя к получателю</w:t>
      </w:r>
    </w:p>
    <w:p w:rsidR="009C0E10" w:rsidRDefault="009C0E10" w:rsidP="009C0E10">
      <w:pPr>
        <w:pStyle w:val="40"/>
        <w:numPr>
          <w:ilvl w:val="0"/>
          <w:numId w:val="21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высокая скорость.</w:t>
      </w:r>
    </w:p>
    <w:p w:rsidR="009C0E10" w:rsidRDefault="009C0E10" w:rsidP="009C0E10">
      <w:pPr>
        <w:pStyle w:val="40"/>
        <w:shd w:val="clear" w:color="auto" w:fill="auto"/>
        <w:spacing w:before="0" w:after="304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сезонная навигация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0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Нижнее строение пути представлено в виде:</w:t>
      </w:r>
    </w:p>
    <w:p w:rsidR="009C0E10" w:rsidRDefault="009C0E10" w:rsidP="009C0E10">
      <w:pPr>
        <w:pStyle w:val="40"/>
        <w:numPr>
          <w:ilvl w:val="0"/>
          <w:numId w:val="22"/>
        </w:numPr>
        <w:shd w:val="clear" w:color="auto" w:fill="auto"/>
        <w:spacing w:before="0" w:after="0" w:line="360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земляного полотна</w:t>
      </w:r>
    </w:p>
    <w:p w:rsidR="009C0E10" w:rsidRDefault="009C0E10" w:rsidP="009C0E10">
      <w:pPr>
        <w:pStyle w:val="40"/>
        <w:shd w:val="clear" w:color="auto" w:fill="auto"/>
        <w:spacing w:before="0" w:after="0" w:line="360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верхнего строения пути</w:t>
      </w:r>
    </w:p>
    <w:p w:rsidR="009C0E10" w:rsidRPr="009C0E10" w:rsidRDefault="009C0E10" w:rsidP="009C0E10">
      <w:pPr>
        <w:pStyle w:val="40"/>
        <w:numPr>
          <w:ilvl w:val="0"/>
          <w:numId w:val="22"/>
        </w:numPr>
        <w:shd w:val="clear" w:color="auto" w:fill="auto"/>
        <w:spacing w:before="0" w:after="296" w:line="360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грунта воспринимающего нагрузки</w:t>
      </w:r>
    </w:p>
    <w:p w:rsidR="009C0E10" w:rsidRDefault="009C0E10" w:rsidP="009C0E10">
      <w:pPr>
        <w:pStyle w:val="40"/>
        <w:shd w:val="clear" w:color="auto" w:fill="auto"/>
        <w:spacing w:before="0" w:after="296" w:line="360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  шпал, являющимися опорами.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 xml:space="preserve">Искусственные сооружения относятся </w:t>
      </w:r>
      <w:proofErr w:type="gramStart"/>
      <w:r w:rsidRPr="009C0E10">
        <w:rPr>
          <w:b/>
          <w:color w:val="000000"/>
          <w:sz w:val="24"/>
          <w:szCs w:val="24"/>
          <w:lang w:eastAsia="ru-RU" w:bidi="ru-RU"/>
        </w:rPr>
        <w:t>к</w:t>
      </w:r>
      <w:proofErr w:type="gramEnd"/>
      <w:r w:rsidRPr="009C0E10">
        <w:rPr>
          <w:b/>
          <w:color w:val="000000"/>
          <w:sz w:val="24"/>
          <w:szCs w:val="24"/>
          <w:lang w:eastAsia="ru-RU" w:bidi="ru-RU"/>
        </w:rPr>
        <w:t>:</w:t>
      </w:r>
    </w:p>
    <w:p w:rsidR="009C0E10" w:rsidRPr="009C0E10" w:rsidRDefault="009C0E10" w:rsidP="009C0E10">
      <w:pPr>
        <w:pStyle w:val="40"/>
        <w:numPr>
          <w:ilvl w:val="0"/>
          <w:numId w:val="23"/>
        </w:numPr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нижнему строению пути </w:t>
      </w:r>
    </w:p>
    <w:p w:rsidR="009C0E10" w:rsidRDefault="009C0E10" w:rsidP="009C0E10">
      <w:pPr>
        <w:pStyle w:val="40"/>
        <w:numPr>
          <w:ilvl w:val="0"/>
          <w:numId w:val="23"/>
        </w:numPr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>Б. верхнему строению пути</w:t>
      </w:r>
    </w:p>
    <w:p w:rsidR="009C0E10" w:rsidRDefault="009C0E10" w:rsidP="009C0E10">
      <w:pPr>
        <w:pStyle w:val="40"/>
        <w:numPr>
          <w:ilvl w:val="0"/>
          <w:numId w:val="23"/>
        </w:numPr>
        <w:shd w:val="clear" w:color="auto" w:fill="auto"/>
        <w:spacing w:before="0" w:after="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является отдельной категорией</w:t>
      </w:r>
    </w:p>
    <w:p w:rsidR="009C0E10" w:rsidRDefault="009C0E10" w:rsidP="009C0E10">
      <w:pPr>
        <w:pStyle w:val="40"/>
        <w:shd w:val="clear" w:color="auto" w:fill="auto"/>
        <w:spacing w:before="0" w:after="300" w:line="365" w:lineRule="exact"/>
        <w:ind w:left="20" w:firstLine="0"/>
        <w:jc w:val="left"/>
      </w:pPr>
      <w:r>
        <w:rPr>
          <w:color w:val="000000"/>
          <w:sz w:val="24"/>
          <w:szCs w:val="24"/>
          <w:lang w:eastAsia="ru-RU" w:bidi="ru-RU"/>
        </w:rPr>
        <w:t>Г.        совмещает в себе верхнее и нижнее строение пути</w:t>
      </w:r>
    </w:p>
    <w:p w:rsidR="009C0E10" w:rsidRP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5" w:lineRule="exact"/>
        <w:ind w:left="20" w:firstLine="0"/>
        <w:jc w:val="left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9C0E10">
        <w:rPr>
          <w:b/>
          <w:color w:val="000000"/>
          <w:sz w:val="24"/>
          <w:szCs w:val="24"/>
          <w:lang w:eastAsia="ru-RU" w:bidi="ru-RU"/>
        </w:rPr>
        <w:t>В верхнее строение пути не входит:</w:t>
      </w:r>
    </w:p>
    <w:p w:rsidR="009C0E10" w:rsidRPr="009C0E10" w:rsidRDefault="009C0E10" w:rsidP="009C0E10">
      <w:pPr>
        <w:pStyle w:val="40"/>
        <w:numPr>
          <w:ilvl w:val="0"/>
          <w:numId w:val="24"/>
        </w:numPr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кювет </w:t>
      </w:r>
    </w:p>
    <w:p w:rsidR="009C0E10" w:rsidRDefault="009C0E10" w:rsidP="009C0E10">
      <w:pPr>
        <w:pStyle w:val="40"/>
        <w:shd w:val="clear" w:color="auto" w:fill="auto"/>
        <w:spacing w:before="0" w:after="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рельсы</w:t>
      </w:r>
    </w:p>
    <w:p w:rsidR="009C0E10" w:rsidRPr="009C0E10" w:rsidRDefault="009C0E10" w:rsidP="009C0E10">
      <w:pPr>
        <w:pStyle w:val="40"/>
        <w:numPr>
          <w:ilvl w:val="0"/>
          <w:numId w:val="24"/>
        </w:numPr>
        <w:shd w:val="clear" w:color="auto" w:fill="auto"/>
        <w:spacing w:before="0" w:after="400" w:line="365" w:lineRule="exact"/>
        <w:ind w:left="20" w:right="130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шпалы        Г. балласт</w:t>
      </w:r>
    </w:p>
    <w:p w:rsidR="009C0E10" w:rsidRDefault="009C0E10" w:rsidP="009C0E10">
      <w:pPr>
        <w:pStyle w:val="30"/>
        <w:shd w:val="clear" w:color="auto" w:fill="auto"/>
        <w:spacing w:before="0" w:after="346" w:line="240" w:lineRule="exact"/>
        <w:ind w:left="240" w:firstLine="0"/>
      </w:pPr>
      <w:bookmarkStart w:id="2" w:name="bookmark10"/>
      <w:r>
        <w:rPr>
          <w:color w:val="000000"/>
          <w:sz w:val="24"/>
          <w:szCs w:val="24"/>
          <w:lang w:eastAsia="ru-RU" w:bidi="ru-RU"/>
        </w:rPr>
        <w:t>Блок 2</w:t>
      </w:r>
      <w:bookmarkEnd w:id="2"/>
    </w:p>
    <w:p w:rsidR="009C0E10" w:rsidRDefault="009C0E10" w:rsidP="009C0E10">
      <w:pPr>
        <w:pStyle w:val="40"/>
        <w:numPr>
          <w:ilvl w:val="0"/>
          <w:numId w:val="14"/>
        </w:numPr>
        <w:shd w:val="clear" w:color="auto" w:fill="auto"/>
        <w:spacing w:before="0" w:after="0" w:line="360" w:lineRule="exact"/>
        <w:ind w:left="20" w:right="260" w:firstLine="0"/>
        <w:jc w:val="left"/>
      </w:pPr>
      <w:r w:rsidRPr="009C0E10">
        <w:rPr>
          <w:b/>
          <w:color w:val="000000"/>
          <w:sz w:val="24"/>
          <w:szCs w:val="24"/>
          <w:lang w:eastAsia="ru-RU" w:bidi="ru-RU"/>
        </w:rPr>
        <w:t xml:space="preserve"> Вам необходимо доставить </w:t>
      </w:r>
      <w:proofErr w:type="gramStart"/>
      <w:r w:rsidRPr="009C0E10">
        <w:rPr>
          <w:b/>
          <w:color w:val="000000"/>
          <w:sz w:val="24"/>
          <w:szCs w:val="24"/>
          <w:lang w:eastAsia="ru-RU" w:bidi="ru-RU"/>
        </w:rPr>
        <w:t>непосредственно</w:t>
      </w:r>
      <w:proofErr w:type="gramEnd"/>
      <w:r w:rsidRPr="009C0E10">
        <w:rPr>
          <w:b/>
          <w:color w:val="000000"/>
          <w:sz w:val="24"/>
          <w:szCs w:val="24"/>
          <w:lang w:eastAsia="ru-RU" w:bidi="ru-RU"/>
        </w:rPr>
        <w:t xml:space="preserve"> доставить груз получателю, какой вид транспорта Вы выберите</w:t>
      </w:r>
      <w:r>
        <w:rPr>
          <w:color w:val="000000"/>
          <w:sz w:val="24"/>
          <w:szCs w:val="24"/>
          <w:lang w:eastAsia="ru-RU" w:bidi="ru-RU"/>
        </w:rPr>
        <w:t>:</w:t>
      </w:r>
    </w:p>
    <w:p w:rsidR="009C0E10" w:rsidRPr="009C0E10" w:rsidRDefault="009C0E10" w:rsidP="009C0E10">
      <w:pPr>
        <w:pStyle w:val="40"/>
        <w:shd w:val="clear" w:color="auto" w:fill="auto"/>
        <w:spacing w:before="0" w:after="0" w:line="360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А.</w:t>
      </w:r>
      <w:r w:rsidR="00865D4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воздушный </w:t>
      </w:r>
    </w:p>
    <w:p w:rsidR="009C0E10" w:rsidRDefault="009C0E10" w:rsidP="009C0E10">
      <w:pPr>
        <w:pStyle w:val="40"/>
        <w:shd w:val="clear" w:color="auto" w:fill="auto"/>
        <w:spacing w:before="0" w:after="0" w:line="360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Б. морской</w:t>
      </w:r>
    </w:p>
    <w:p w:rsidR="009C0E10" w:rsidRDefault="009C0E10" w:rsidP="009C0E10">
      <w:pPr>
        <w:pStyle w:val="40"/>
        <w:shd w:val="clear" w:color="auto" w:fill="auto"/>
        <w:spacing w:before="0" w:after="0" w:line="360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В. железнодорожный</w:t>
      </w:r>
    </w:p>
    <w:p w:rsidR="009C0E10" w:rsidRDefault="009C0E10" w:rsidP="009C0E10">
      <w:pPr>
        <w:pStyle w:val="40"/>
        <w:shd w:val="clear" w:color="auto" w:fill="auto"/>
        <w:spacing w:before="0" w:after="0" w:line="360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Г. автомобильный</w:t>
      </w:r>
    </w:p>
    <w:p w:rsidR="001A27F0" w:rsidRDefault="00865D4A">
      <w:pPr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865D4A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12. Вам необходимо перевезти высокий объем грузов из России в Бразилию, какой основной вид транспорта Вы выберете</w:t>
      </w:r>
    </w:p>
    <w:p w:rsidR="00865D4A" w:rsidRPr="00865D4A" w:rsidRDefault="00865D4A">
      <w:pP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65D4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автомобильный</w:t>
      </w:r>
    </w:p>
    <w:p w:rsidR="00865D4A" w:rsidRPr="00865D4A" w:rsidRDefault="00865D4A">
      <w:pP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65D4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Б.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железнодорожный</w:t>
      </w:r>
    </w:p>
    <w:p w:rsidR="00865D4A" w:rsidRPr="00865D4A" w:rsidRDefault="00865D4A">
      <w:pP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65D4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воздушный</w:t>
      </w:r>
    </w:p>
    <w:p w:rsidR="00865D4A" w:rsidRDefault="00865D4A">
      <w:pP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65D4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морской</w:t>
      </w:r>
    </w:p>
    <w:p w:rsidR="00865D4A" w:rsidRDefault="00865D4A" w:rsidP="00865D4A">
      <w:pPr>
        <w:pStyle w:val="20"/>
        <w:shd w:val="clear" w:color="auto" w:fill="auto"/>
        <w:spacing w:after="72" w:line="240" w:lineRule="exact"/>
      </w:pPr>
      <w:bookmarkStart w:id="3" w:name="bookmark11"/>
      <w:r>
        <w:rPr>
          <w:color w:val="000000"/>
          <w:sz w:val="24"/>
          <w:szCs w:val="24"/>
          <w:lang w:eastAsia="ru-RU" w:bidi="ru-RU"/>
        </w:rPr>
        <w:t>Блок 3.</w:t>
      </w:r>
      <w:bookmarkEnd w:id="3"/>
    </w:p>
    <w:p w:rsidR="00865D4A" w:rsidRDefault="00865D4A" w:rsidP="00865D4A">
      <w:pPr>
        <w:pStyle w:val="50"/>
        <w:shd w:val="clear" w:color="auto" w:fill="auto"/>
        <w:spacing w:before="0" w:after="332" w:line="240" w:lineRule="exact"/>
      </w:pPr>
      <w:r>
        <w:rPr>
          <w:color w:val="000000"/>
          <w:sz w:val="24"/>
          <w:szCs w:val="24"/>
          <w:lang w:eastAsia="ru-RU" w:bidi="ru-RU"/>
        </w:rPr>
        <w:t>Дайте развернутый ответ</w:t>
      </w:r>
    </w:p>
    <w:p w:rsidR="00865D4A" w:rsidRDefault="00865D4A" w:rsidP="00865D4A">
      <w:pPr>
        <w:pStyle w:val="40"/>
        <w:numPr>
          <w:ilvl w:val="0"/>
          <w:numId w:val="26"/>
        </w:numPr>
        <w:shd w:val="clear" w:color="auto" w:fill="auto"/>
        <w:tabs>
          <w:tab w:val="left" w:pos="546"/>
        </w:tabs>
        <w:spacing w:before="0" w:after="0" w:line="365" w:lineRule="exact"/>
        <w:ind w:left="20" w:right="20" w:firstLine="0"/>
        <w:jc w:val="both"/>
      </w:pPr>
      <w:r>
        <w:rPr>
          <w:color w:val="000000"/>
          <w:sz w:val="24"/>
          <w:szCs w:val="24"/>
          <w:lang w:eastAsia="ru-RU" w:bidi="ru-RU"/>
        </w:rPr>
        <w:t>Определите вид транспорта для дальней срочной поездки, с учетом не влияния стоимости проезда при хороших метеоусловиях, аргументируйте ответ.</w:t>
      </w:r>
    </w:p>
    <w:p w:rsidR="00865D4A" w:rsidRDefault="00865D4A">
      <w:pPr>
        <w:rPr>
          <w:rFonts w:ascii="Times New Roman" w:hAnsi="Times New Roman" w:cs="Times New Roman"/>
        </w:rPr>
      </w:pPr>
    </w:p>
    <w:p w:rsidR="00865D4A" w:rsidRDefault="00865D4A" w:rsidP="00865D4A">
      <w:pPr>
        <w:pStyle w:val="20"/>
        <w:shd w:val="clear" w:color="auto" w:fill="auto"/>
        <w:spacing w:after="0" w:line="365" w:lineRule="exact"/>
        <w:jc w:val="left"/>
        <w:rPr>
          <w:color w:val="000000"/>
          <w:sz w:val="24"/>
          <w:szCs w:val="24"/>
          <w:lang w:eastAsia="ru-RU" w:bidi="ru-RU"/>
        </w:rPr>
      </w:pPr>
      <w:bookmarkStart w:id="4" w:name="bookmark12"/>
      <w:r>
        <w:rPr>
          <w:color w:val="000000"/>
          <w:sz w:val="24"/>
          <w:szCs w:val="24"/>
          <w:lang w:eastAsia="ru-RU" w:bidi="ru-RU"/>
        </w:rPr>
        <w:t>Вариант 3</w:t>
      </w:r>
    </w:p>
    <w:p w:rsidR="00865D4A" w:rsidRDefault="00865D4A" w:rsidP="00865D4A">
      <w:pPr>
        <w:pStyle w:val="20"/>
        <w:shd w:val="clear" w:color="auto" w:fill="auto"/>
        <w:spacing w:after="0" w:line="365" w:lineRule="exact"/>
      </w:pPr>
      <w:r>
        <w:rPr>
          <w:color w:val="000000"/>
          <w:sz w:val="24"/>
          <w:szCs w:val="24"/>
          <w:lang w:eastAsia="ru-RU" w:bidi="ru-RU"/>
        </w:rPr>
        <w:t>Блок 1.</w:t>
      </w:r>
      <w:bookmarkEnd w:id="4"/>
    </w:p>
    <w:p w:rsidR="00865D4A" w:rsidRP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right="20" w:firstLine="0"/>
        <w:jc w:val="both"/>
        <w:rPr>
          <w:b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865D4A">
        <w:rPr>
          <w:b/>
          <w:color w:val="000000"/>
          <w:sz w:val="24"/>
          <w:szCs w:val="24"/>
          <w:lang w:eastAsia="ru-RU" w:bidi="ru-RU"/>
        </w:rPr>
        <w:t>Для восприятия нагрузок от подвижного состава и направления его движения служат:</w:t>
      </w:r>
    </w:p>
    <w:p w:rsidR="00865D4A" w:rsidRPr="00865D4A" w:rsidRDefault="00865D4A" w:rsidP="00865D4A">
      <w:pPr>
        <w:pStyle w:val="40"/>
        <w:numPr>
          <w:ilvl w:val="0"/>
          <w:numId w:val="28"/>
        </w:numPr>
        <w:shd w:val="clear" w:color="auto" w:fill="auto"/>
        <w:spacing w:before="0" w:after="0" w:line="365" w:lineRule="exact"/>
        <w:ind w:left="20" w:right="141" w:firstLine="0"/>
        <w:jc w:val="left"/>
      </w:pPr>
      <w:r>
        <w:rPr>
          <w:color w:val="000000"/>
          <w:sz w:val="24"/>
          <w:szCs w:val="24"/>
          <w:lang w:eastAsia="ru-RU" w:bidi="ru-RU"/>
        </w:rPr>
        <w:t>Шпалы</w:t>
      </w:r>
    </w:p>
    <w:p w:rsidR="00865D4A" w:rsidRDefault="00865D4A" w:rsidP="00865D4A">
      <w:pPr>
        <w:pStyle w:val="40"/>
        <w:shd w:val="clear" w:color="auto" w:fill="auto"/>
        <w:spacing w:before="0" w:after="0" w:line="365" w:lineRule="exact"/>
        <w:ind w:left="20" w:right="141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рельсы</w:t>
      </w:r>
    </w:p>
    <w:p w:rsidR="00865D4A" w:rsidRPr="00865D4A" w:rsidRDefault="00865D4A" w:rsidP="00865D4A">
      <w:pPr>
        <w:pStyle w:val="40"/>
        <w:numPr>
          <w:ilvl w:val="0"/>
          <w:numId w:val="28"/>
        </w:numPr>
        <w:shd w:val="clear" w:color="auto" w:fill="auto"/>
        <w:spacing w:before="0" w:after="300" w:line="365" w:lineRule="exact"/>
        <w:ind w:left="20" w:right="141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скрепления </w:t>
      </w:r>
    </w:p>
    <w:p w:rsidR="00865D4A" w:rsidRDefault="00865D4A" w:rsidP="00865D4A">
      <w:pPr>
        <w:pStyle w:val="40"/>
        <w:shd w:val="clear" w:color="auto" w:fill="auto"/>
        <w:spacing w:before="0" w:after="300" w:line="365" w:lineRule="exact"/>
        <w:ind w:left="20" w:right="141" w:firstLine="0"/>
        <w:jc w:val="left"/>
      </w:pPr>
      <w:r>
        <w:rPr>
          <w:color w:val="000000"/>
          <w:sz w:val="24"/>
          <w:szCs w:val="24"/>
          <w:lang w:eastAsia="ru-RU" w:bidi="ru-RU"/>
        </w:rPr>
        <w:t>Г. локомотив</w:t>
      </w:r>
    </w:p>
    <w:p w:rsidR="00865D4A" w:rsidRP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firstLine="0"/>
        <w:jc w:val="both"/>
        <w:rPr>
          <w:b/>
        </w:rPr>
      </w:pPr>
      <w:r w:rsidRPr="00865D4A">
        <w:rPr>
          <w:b/>
          <w:color w:val="000000"/>
          <w:sz w:val="24"/>
          <w:szCs w:val="24"/>
          <w:lang w:eastAsia="ru-RU" w:bidi="ru-RU"/>
        </w:rPr>
        <w:t xml:space="preserve"> Для соединения рельсов со шпалами и между собой служат:</w:t>
      </w:r>
    </w:p>
    <w:p w:rsidR="00865D4A" w:rsidRPr="00865D4A" w:rsidRDefault="00865D4A" w:rsidP="00865D4A">
      <w:pPr>
        <w:pStyle w:val="40"/>
        <w:numPr>
          <w:ilvl w:val="0"/>
          <w:numId w:val="29"/>
        </w:numPr>
        <w:shd w:val="clear" w:color="auto" w:fill="auto"/>
        <w:spacing w:before="0" w:after="0" w:line="365" w:lineRule="exact"/>
        <w:ind w:left="20" w:right="566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соединители рельсовые </w:t>
      </w:r>
    </w:p>
    <w:p w:rsidR="00865D4A" w:rsidRDefault="00865D4A" w:rsidP="00865D4A">
      <w:pPr>
        <w:pStyle w:val="40"/>
        <w:shd w:val="clear" w:color="auto" w:fill="auto"/>
        <w:spacing w:before="0" w:after="0" w:line="365" w:lineRule="exact"/>
        <w:ind w:left="20" w:right="6180" w:firstLine="0"/>
        <w:jc w:val="left"/>
      </w:pPr>
      <w:r>
        <w:rPr>
          <w:color w:val="000000"/>
          <w:sz w:val="24"/>
          <w:szCs w:val="24"/>
          <w:lang w:eastAsia="ru-RU" w:bidi="ru-RU"/>
        </w:rPr>
        <w:t>Б.  балласт</w:t>
      </w:r>
    </w:p>
    <w:p w:rsidR="00865D4A" w:rsidRDefault="00865D4A" w:rsidP="00865D4A">
      <w:pPr>
        <w:pStyle w:val="40"/>
        <w:numPr>
          <w:ilvl w:val="0"/>
          <w:numId w:val="29"/>
        </w:numPr>
        <w:shd w:val="clear" w:color="auto" w:fill="auto"/>
        <w:spacing w:before="0" w:after="0" w:line="365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>скрепления</w:t>
      </w:r>
    </w:p>
    <w:p w:rsidR="00865D4A" w:rsidRDefault="00865D4A" w:rsidP="00865D4A">
      <w:pPr>
        <w:pStyle w:val="40"/>
        <w:shd w:val="clear" w:color="auto" w:fill="auto"/>
        <w:spacing w:before="0" w:after="300" w:line="365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>Г. подвижной состав</w:t>
      </w:r>
    </w:p>
    <w:p w:rsidR="00865D4A" w:rsidRP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firstLine="0"/>
        <w:jc w:val="both"/>
        <w:rPr>
          <w:b/>
        </w:rPr>
      </w:pPr>
      <w:r w:rsidRPr="00865D4A">
        <w:rPr>
          <w:b/>
          <w:color w:val="000000"/>
          <w:sz w:val="24"/>
          <w:szCs w:val="24"/>
          <w:lang w:eastAsia="ru-RU" w:bidi="ru-RU"/>
        </w:rPr>
        <w:t xml:space="preserve"> Верхнее строение пути предназначено:</w:t>
      </w:r>
    </w:p>
    <w:p w:rsidR="00865D4A" w:rsidRDefault="00865D4A" w:rsidP="00865D4A">
      <w:pPr>
        <w:pStyle w:val="40"/>
        <w:numPr>
          <w:ilvl w:val="0"/>
          <w:numId w:val="30"/>
        </w:numPr>
        <w:shd w:val="clear" w:color="auto" w:fill="auto"/>
        <w:spacing w:before="0" w:after="0" w:line="365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 восприятия давления от внешних воздействий</w:t>
      </w:r>
    </w:p>
    <w:p w:rsidR="00865D4A" w:rsidRDefault="00865D4A" w:rsidP="00865D4A">
      <w:pPr>
        <w:pStyle w:val="40"/>
        <w:shd w:val="clear" w:color="auto" w:fill="auto"/>
        <w:spacing w:before="0" w:after="0" w:line="365" w:lineRule="exact"/>
        <w:ind w:left="20" w:right="20" w:firstLine="0"/>
        <w:jc w:val="both"/>
      </w:pPr>
      <w:r>
        <w:rPr>
          <w:color w:val="000000"/>
          <w:sz w:val="24"/>
          <w:szCs w:val="24"/>
          <w:lang w:eastAsia="ru-RU" w:bidi="ru-RU"/>
        </w:rPr>
        <w:t>Б.      восприятия нагрузок от подвижного состава и передачи их на нижнее строение пути.</w:t>
      </w:r>
    </w:p>
    <w:p w:rsidR="00865D4A" w:rsidRDefault="00865D4A" w:rsidP="00865D4A">
      <w:pPr>
        <w:pStyle w:val="40"/>
        <w:numPr>
          <w:ilvl w:val="0"/>
          <w:numId w:val="30"/>
        </w:numPr>
        <w:shd w:val="clear" w:color="auto" w:fill="auto"/>
        <w:spacing w:before="0" w:after="0" w:line="365" w:lineRule="exact"/>
        <w:ind w:left="20" w:right="92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составления наибольшей продуктивности перевозочного процесса      </w:t>
      </w:r>
      <w:proofErr w:type="spellStart"/>
      <w:r>
        <w:rPr>
          <w:color w:val="000000"/>
          <w:sz w:val="24"/>
          <w:szCs w:val="24"/>
          <w:lang w:eastAsia="ru-RU" w:bidi="ru-RU"/>
        </w:rPr>
        <w:t>Г.</w:t>
      </w:r>
      <w:r w:rsidR="006F7021">
        <w:rPr>
          <w:color w:val="000000"/>
          <w:sz w:val="24"/>
          <w:szCs w:val="24"/>
          <w:lang w:eastAsia="ru-RU" w:bidi="ru-RU"/>
        </w:rPr>
        <w:t>В</w:t>
      </w:r>
      <w:r>
        <w:rPr>
          <w:color w:val="000000"/>
          <w:sz w:val="24"/>
          <w:szCs w:val="24"/>
          <w:lang w:eastAsia="ru-RU" w:bidi="ru-RU"/>
        </w:rPr>
        <w:t>осприятия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нагрузок от подвижного состава и передачи их на грунт</w:t>
      </w:r>
    </w:p>
    <w:p w:rsidR="00865D4A" w:rsidRDefault="00865D4A">
      <w:pPr>
        <w:rPr>
          <w:rFonts w:ascii="Times New Roman" w:hAnsi="Times New Roman" w:cs="Times New Roman"/>
        </w:rPr>
      </w:pPr>
    </w:p>
    <w:p w:rsid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>Что не является видом технического обслуживания пути:</w:t>
      </w:r>
    </w:p>
    <w:p w:rsidR="00865D4A" w:rsidRDefault="00865D4A" w:rsidP="00865D4A">
      <w:pPr>
        <w:pStyle w:val="40"/>
        <w:numPr>
          <w:ilvl w:val="0"/>
          <w:numId w:val="31"/>
        </w:numPr>
        <w:shd w:val="clear" w:color="auto" w:fill="auto"/>
        <w:spacing w:before="0" w:after="0" w:line="365" w:lineRule="exact"/>
        <w:ind w:left="20" w:right="248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текущее содержание Б. средний ремонт</w:t>
      </w:r>
    </w:p>
    <w:p w:rsidR="00865D4A" w:rsidRDefault="00865D4A" w:rsidP="00865D4A">
      <w:pPr>
        <w:pStyle w:val="40"/>
        <w:numPr>
          <w:ilvl w:val="0"/>
          <w:numId w:val="31"/>
        </w:numPr>
        <w:shd w:val="clear" w:color="auto" w:fill="auto"/>
        <w:spacing w:before="0" w:after="400" w:line="365" w:lineRule="exact"/>
        <w:ind w:left="20" w:right="248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>
        <w:rPr>
          <w:color w:val="000000"/>
          <w:sz w:val="24"/>
          <w:szCs w:val="24"/>
          <w:lang w:eastAsia="ru-RU" w:bidi="ru-RU"/>
        </w:rPr>
        <w:t>подъемочный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ремонт Г. промежуточный ремонт</w:t>
      </w:r>
    </w:p>
    <w:p w:rsid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240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 Стрелочный перевод бывает:</w:t>
      </w:r>
    </w:p>
    <w:p w:rsidR="00865D4A" w:rsidRDefault="00865D4A" w:rsidP="00865D4A">
      <w:pPr>
        <w:pStyle w:val="40"/>
        <w:numPr>
          <w:ilvl w:val="0"/>
          <w:numId w:val="32"/>
        </w:numPr>
        <w:shd w:val="clear" w:color="auto" w:fill="auto"/>
        <w:spacing w:before="0" w:after="0" w:line="370" w:lineRule="exact"/>
        <w:ind w:left="20" w:right="248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обычный Б. сложный</w:t>
      </w:r>
    </w:p>
    <w:p w:rsidR="00865D4A" w:rsidRDefault="00865D4A" w:rsidP="00865D4A">
      <w:pPr>
        <w:pStyle w:val="40"/>
        <w:numPr>
          <w:ilvl w:val="0"/>
          <w:numId w:val="32"/>
        </w:numPr>
        <w:shd w:val="clear" w:color="auto" w:fill="auto"/>
        <w:spacing w:before="0" w:after="308" w:line="370" w:lineRule="exact"/>
        <w:ind w:left="20" w:right="248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обыкновенный Г. простой</w:t>
      </w:r>
    </w:p>
    <w:p w:rsidR="00865D4A" w:rsidRP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0" w:lineRule="exact"/>
        <w:ind w:left="20" w:right="260" w:firstLine="0"/>
        <w:jc w:val="left"/>
        <w:rPr>
          <w:b/>
        </w:rPr>
      </w:pPr>
      <w:r w:rsidRPr="00865D4A">
        <w:rPr>
          <w:b/>
          <w:color w:val="000000"/>
          <w:sz w:val="24"/>
          <w:szCs w:val="24"/>
          <w:lang w:eastAsia="ru-RU" w:bidi="ru-RU"/>
        </w:rPr>
        <w:lastRenderedPageBreak/>
        <w:t xml:space="preserve"> Для восприятия нагрузок от подвижного состава и направления его движения служат:</w:t>
      </w:r>
    </w:p>
    <w:p w:rsidR="00865D4A" w:rsidRPr="00865D4A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А.   </w:t>
      </w:r>
      <w:r w:rsidR="00865D4A">
        <w:rPr>
          <w:color w:val="000000"/>
          <w:sz w:val="24"/>
          <w:szCs w:val="24"/>
          <w:lang w:eastAsia="ru-RU" w:bidi="ru-RU"/>
        </w:rPr>
        <w:t xml:space="preserve">шпалы </w:t>
      </w:r>
    </w:p>
    <w:p w:rsidR="00865D4A" w:rsidRDefault="00865D4A" w:rsidP="00865D4A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Б.   рельсы</w:t>
      </w:r>
    </w:p>
    <w:p w:rsidR="00865D4A" w:rsidRPr="00865D4A" w:rsidRDefault="00865D4A" w:rsidP="00865D4A">
      <w:pPr>
        <w:pStyle w:val="40"/>
        <w:shd w:val="clear" w:color="auto" w:fill="auto"/>
        <w:spacing w:before="0" w:after="304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В.  скрепления </w:t>
      </w:r>
    </w:p>
    <w:p w:rsidR="00865D4A" w:rsidRDefault="00865D4A" w:rsidP="00865D4A">
      <w:pPr>
        <w:pStyle w:val="40"/>
        <w:shd w:val="clear" w:color="auto" w:fill="auto"/>
        <w:spacing w:before="0" w:after="304" w:line="365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Г. локомотив</w:t>
      </w:r>
    </w:p>
    <w:p w:rsidR="00865D4A" w:rsidRPr="00865D4A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0" w:lineRule="exact"/>
        <w:ind w:left="20" w:firstLine="0"/>
        <w:jc w:val="both"/>
        <w:rPr>
          <w:b/>
        </w:rPr>
      </w:pPr>
      <w:r w:rsidRPr="00865D4A">
        <w:rPr>
          <w:b/>
          <w:color w:val="000000"/>
          <w:sz w:val="24"/>
          <w:szCs w:val="24"/>
          <w:lang w:eastAsia="ru-RU" w:bidi="ru-RU"/>
        </w:rPr>
        <w:t xml:space="preserve"> Для соединения рельсов со шпалами и между собой служат:</w:t>
      </w:r>
    </w:p>
    <w:p w:rsidR="00865D4A" w:rsidRPr="00865D4A" w:rsidRDefault="00865D4A" w:rsidP="00865D4A">
      <w:pPr>
        <w:pStyle w:val="40"/>
        <w:numPr>
          <w:ilvl w:val="0"/>
          <w:numId w:val="34"/>
        </w:numPr>
        <w:shd w:val="clear" w:color="auto" w:fill="auto"/>
        <w:spacing w:before="0" w:after="0" w:line="360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 xml:space="preserve"> соединители рельсовые </w:t>
      </w:r>
    </w:p>
    <w:p w:rsidR="00865D4A" w:rsidRDefault="00865D4A" w:rsidP="00865D4A">
      <w:pPr>
        <w:pStyle w:val="40"/>
        <w:shd w:val="clear" w:color="auto" w:fill="auto"/>
        <w:spacing w:before="0" w:after="0" w:line="360" w:lineRule="exact"/>
        <w:ind w:left="20" w:right="260" w:firstLine="0"/>
        <w:jc w:val="left"/>
      </w:pPr>
      <w:r>
        <w:rPr>
          <w:color w:val="000000"/>
          <w:sz w:val="24"/>
          <w:szCs w:val="24"/>
          <w:lang w:eastAsia="ru-RU" w:bidi="ru-RU"/>
        </w:rPr>
        <w:t>Б.        балласт</w:t>
      </w:r>
    </w:p>
    <w:p w:rsidR="00865D4A" w:rsidRDefault="00865D4A" w:rsidP="00865D4A">
      <w:pPr>
        <w:pStyle w:val="40"/>
        <w:numPr>
          <w:ilvl w:val="0"/>
          <w:numId w:val="34"/>
        </w:numPr>
        <w:shd w:val="clear" w:color="auto" w:fill="auto"/>
        <w:spacing w:before="0" w:after="0" w:line="360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>скрепления</w:t>
      </w:r>
    </w:p>
    <w:p w:rsidR="00865D4A" w:rsidRDefault="00865D4A" w:rsidP="00865D4A">
      <w:pPr>
        <w:pStyle w:val="40"/>
        <w:shd w:val="clear" w:color="auto" w:fill="auto"/>
        <w:spacing w:before="0" w:after="296" w:line="360" w:lineRule="exact"/>
        <w:ind w:left="20" w:firstLine="0"/>
        <w:jc w:val="both"/>
      </w:pPr>
      <w:r>
        <w:rPr>
          <w:color w:val="000000"/>
          <w:sz w:val="24"/>
          <w:szCs w:val="24"/>
          <w:lang w:eastAsia="ru-RU" w:bidi="ru-RU"/>
        </w:rPr>
        <w:t>Г. подвижной состав</w:t>
      </w:r>
    </w:p>
    <w:p w:rsidR="00865D4A" w:rsidRPr="0023171F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firstLine="0"/>
        <w:jc w:val="both"/>
        <w:rPr>
          <w:b/>
          <w:sz w:val="24"/>
          <w:szCs w:val="24"/>
        </w:rPr>
      </w:pPr>
      <w:r w:rsidRPr="0023171F">
        <w:rPr>
          <w:b/>
          <w:color w:val="000000"/>
          <w:sz w:val="24"/>
          <w:szCs w:val="24"/>
          <w:lang w:eastAsia="ru-RU" w:bidi="ru-RU"/>
        </w:rPr>
        <w:t xml:space="preserve"> Верхнее строение пути предназначено:</w:t>
      </w:r>
    </w:p>
    <w:p w:rsidR="00865D4A" w:rsidRPr="0023171F" w:rsidRDefault="00865D4A" w:rsidP="00865D4A">
      <w:pPr>
        <w:pStyle w:val="40"/>
        <w:numPr>
          <w:ilvl w:val="0"/>
          <w:numId w:val="35"/>
        </w:numPr>
        <w:shd w:val="clear" w:color="auto" w:fill="auto"/>
        <w:spacing w:before="0" w:after="0" w:line="365" w:lineRule="exact"/>
        <w:ind w:left="20" w:firstLine="0"/>
        <w:jc w:val="both"/>
        <w:rPr>
          <w:sz w:val="24"/>
          <w:szCs w:val="24"/>
        </w:rPr>
      </w:pPr>
      <w:r w:rsidRPr="0023171F">
        <w:rPr>
          <w:color w:val="000000"/>
          <w:sz w:val="24"/>
          <w:szCs w:val="24"/>
          <w:lang w:eastAsia="ru-RU" w:bidi="ru-RU"/>
        </w:rPr>
        <w:t xml:space="preserve"> восприятия давления от внешних воздействий</w:t>
      </w:r>
    </w:p>
    <w:p w:rsidR="00865D4A" w:rsidRPr="0023171F" w:rsidRDefault="00865D4A" w:rsidP="00865D4A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 w:rsidRPr="0023171F">
        <w:rPr>
          <w:color w:val="000000"/>
          <w:sz w:val="24"/>
          <w:szCs w:val="24"/>
          <w:lang w:eastAsia="ru-RU" w:bidi="ru-RU"/>
        </w:rPr>
        <w:t>Б.       восприятия нагрузок от подвижного состава и передачи их на нижнее строение пути.</w:t>
      </w:r>
    </w:p>
    <w:p w:rsidR="00865D4A" w:rsidRPr="0023171F" w:rsidRDefault="00865D4A" w:rsidP="00865D4A">
      <w:pPr>
        <w:pStyle w:val="40"/>
        <w:numPr>
          <w:ilvl w:val="0"/>
          <w:numId w:val="35"/>
        </w:numPr>
        <w:shd w:val="clear" w:color="auto" w:fill="auto"/>
        <w:spacing w:before="0" w:after="300" w:line="365" w:lineRule="exact"/>
        <w:ind w:left="20" w:right="260" w:firstLine="0"/>
        <w:jc w:val="left"/>
        <w:rPr>
          <w:sz w:val="24"/>
          <w:szCs w:val="24"/>
        </w:rPr>
      </w:pPr>
      <w:r w:rsidRPr="0023171F">
        <w:rPr>
          <w:color w:val="000000"/>
          <w:sz w:val="24"/>
          <w:szCs w:val="24"/>
          <w:lang w:eastAsia="ru-RU" w:bidi="ru-RU"/>
        </w:rPr>
        <w:t xml:space="preserve"> составления наибольшей продуктивности перевозочного процесса </w:t>
      </w:r>
      <w:proofErr w:type="spellStart"/>
      <w:r w:rsidRPr="0023171F">
        <w:rPr>
          <w:color w:val="000000"/>
          <w:sz w:val="24"/>
          <w:szCs w:val="24"/>
          <w:lang w:eastAsia="ru-RU" w:bidi="ru-RU"/>
        </w:rPr>
        <w:t>Г.восприятия</w:t>
      </w:r>
      <w:proofErr w:type="spellEnd"/>
      <w:r w:rsidRPr="0023171F">
        <w:rPr>
          <w:color w:val="000000"/>
          <w:sz w:val="24"/>
          <w:szCs w:val="24"/>
          <w:lang w:eastAsia="ru-RU" w:bidi="ru-RU"/>
        </w:rPr>
        <w:t xml:space="preserve"> нагрузок от подвижного состава и передачи их на грунт</w:t>
      </w:r>
    </w:p>
    <w:p w:rsidR="00865D4A" w:rsidRPr="0023171F" w:rsidRDefault="00865D4A" w:rsidP="00865D4A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firstLine="0"/>
        <w:jc w:val="both"/>
        <w:rPr>
          <w:b/>
          <w:sz w:val="24"/>
          <w:szCs w:val="24"/>
        </w:rPr>
      </w:pPr>
      <w:r w:rsidRPr="0023171F">
        <w:rPr>
          <w:color w:val="000000"/>
          <w:sz w:val="24"/>
          <w:szCs w:val="24"/>
          <w:lang w:eastAsia="ru-RU" w:bidi="ru-RU"/>
        </w:rPr>
        <w:t xml:space="preserve"> </w:t>
      </w:r>
      <w:r w:rsidRPr="0023171F">
        <w:rPr>
          <w:b/>
          <w:color w:val="000000"/>
          <w:sz w:val="24"/>
          <w:szCs w:val="24"/>
          <w:lang w:eastAsia="ru-RU" w:bidi="ru-RU"/>
        </w:rPr>
        <w:t>Что не является видом технического обслуживания пути:</w:t>
      </w:r>
    </w:p>
    <w:p w:rsidR="0023171F" w:rsidRPr="0023171F" w:rsidRDefault="00865D4A" w:rsidP="00865D4A">
      <w:pPr>
        <w:pStyle w:val="40"/>
        <w:numPr>
          <w:ilvl w:val="0"/>
          <w:numId w:val="36"/>
        </w:numPr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 w:rsidRPr="0023171F">
        <w:rPr>
          <w:color w:val="000000"/>
          <w:sz w:val="24"/>
          <w:szCs w:val="24"/>
          <w:lang w:eastAsia="ru-RU" w:bidi="ru-RU"/>
        </w:rPr>
        <w:t xml:space="preserve"> текущее содержание </w:t>
      </w:r>
    </w:p>
    <w:p w:rsidR="00865D4A" w:rsidRPr="0023171F" w:rsidRDefault="00865D4A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Б.</w:t>
      </w:r>
      <w:r w:rsidR="0023171F" w:rsidRPr="0023171F">
        <w:rPr>
          <w:color w:val="000000"/>
          <w:sz w:val="24"/>
          <w:szCs w:val="24"/>
          <w:lang w:eastAsia="ru-RU" w:bidi="ru-RU"/>
        </w:rPr>
        <w:t xml:space="preserve">       </w:t>
      </w:r>
      <w:r w:rsidRPr="0023171F">
        <w:rPr>
          <w:color w:val="000000"/>
          <w:sz w:val="24"/>
          <w:szCs w:val="24"/>
          <w:lang w:eastAsia="ru-RU" w:bidi="ru-RU"/>
        </w:rPr>
        <w:t xml:space="preserve"> средний ремонт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 xml:space="preserve">В.       </w:t>
      </w:r>
      <w:proofErr w:type="spellStart"/>
      <w:r w:rsidRPr="0023171F">
        <w:rPr>
          <w:color w:val="000000"/>
          <w:sz w:val="24"/>
          <w:szCs w:val="24"/>
          <w:lang w:eastAsia="ru-RU" w:bidi="ru-RU"/>
        </w:rPr>
        <w:t>подъемочный</w:t>
      </w:r>
      <w:proofErr w:type="spellEnd"/>
      <w:r w:rsidRPr="0023171F">
        <w:rPr>
          <w:color w:val="000000"/>
          <w:sz w:val="24"/>
          <w:szCs w:val="24"/>
          <w:lang w:eastAsia="ru-RU" w:bidi="ru-RU"/>
        </w:rPr>
        <w:t xml:space="preserve"> ремонт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Г.       промежуточный ремонт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</w:p>
    <w:p w:rsidR="0023171F" w:rsidRPr="0023171F" w:rsidRDefault="0023171F" w:rsidP="0023171F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right="260" w:firstLine="0"/>
        <w:jc w:val="left"/>
        <w:rPr>
          <w:b/>
          <w:sz w:val="24"/>
          <w:szCs w:val="24"/>
        </w:rPr>
      </w:pPr>
      <w:r w:rsidRPr="0023171F">
        <w:rPr>
          <w:b/>
          <w:color w:val="000000"/>
          <w:sz w:val="24"/>
          <w:szCs w:val="24"/>
          <w:lang w:eastAsia="ru-RU" w:bidi="ru-RU"/>
        </w:rPr>
        <w:t>Стрелочный перевод бывает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А.      обычный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Б.      сложный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В.      обыкновенный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color w:val="000000"/>
          <w:sz w:val="24"/>
          <w:szCs w:val="24"/>
          <w:lang w:eastAsia="ru-RU" w:bidi="ru-RU"/>
        </w:rPr>
      </w:pPr>
      <w:r w:rsidRPr="0023171F">
        <w:rPr>
          <w:color w:val="000000"/>
          <w:sz w:val="24"/>
          <w:szCs w:val="24"/>
          <w:lang w:eastAsia="ru-RU" w:bidi="ru-RU"/>
        </w:rPr>
        <w:t>Г.      простой</w:t>
      </w:r>
    </w:p>
    <w:p w:rsidR="0023171F" w:rsidRPr="0023171F" w:rsidRDefault="0023171F" w:rsidP="0023171F">
      <w:pPr>
        <w:pStyle w:val="30"/>
        <w:shd w:val="clear" w:color="auto" w:fill="auto"/>
        <w:spacing w:before="0" w:after="333" w:line="240" w:lineRule="exact"/>
        <w:ind w:left="260" w:firstLine="0"/>
        <w:rPr>
          <w:sz w:val="24"/>
          <w:szCs w:val="24"/>
        </w:rPr>
      </w:pPr>
      <w:r w:rsidRPr="0023171F">
        <w:rPr>
          <w:sz w:val="24"/>
          <w:szCs w:val="24"/>
        </w:rPr>
        <w:t>Блок 2</w:t>
      </w:r>
    </w:p>
    <w:p w:rsidR="0023171F" w:rsidRPr="0023171F" w:rsidRDefault="0023171F" w:rsidP="0023171F">
      <w:pPr>
        <w:pStyle w:val="40"/>
        <w:numPr>
          <w:ilvl w:val="0"/>
          <w:numId w:val="27"/>
        </w:numPr>
        <w:shd w:val="clear" w:color="auto" w:fill="auto"/>
        <w:spacing w:before="0" w:after="0" w:line="370" w:lineRule="exact"/>
        <w:ind w:left="20" w:right="280" w:firstLine="0"/>
        <w:jc w:val="left"/>
        <w:rPr>
          <w:b/>
          <w:sz w:val="24"/>
          <w:szCs w:val="24"/>
        </w:rPr>
      </w:pPr>
      <w:r w:rsidRPr="0023171F">
        <w:rPr>
          <w:b/>
          <w:sz w:val="24"/>
          <w:szCs w:val="24"/>
        </w:rPr>
        <w:t xml:space="preserve"> При пересечении водотока железнодорожной линией для устройства нижнего строения пути Вы используете:</w:t>
      </w:r>
    </w:p>
    <w:p w:rsidR="0023171F" w:rsidRPr="0023171F" w:rsidRDefault="0023171F" w:rsidP="0023171F">
      <w:pPr>
        <w:pStyle w:val="40"/>
        <w:numPr>
          <w:ilvl w:val="0"/>
          <w:numId w:val="37"/>
        </w:numPr>
        <w:shd w:val="clear" w:color="auto" w:fill="auto"/>
        <w:spacing w:before="0" w:after="0" w:line="370" w:lineRule="exact"/>
        <w:ind w:left="2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 xml:space="preserve"> земляное полотно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70" w:lineRule="exact"/>
        <w:ind w:left="2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Б.         верхнее строение пути</w:t>
      </w:r>
    </w:p>
    <w:p w:rsidR="0023171F" w:rsidRPr="0023171F" w:rsidRDefault="0023171F" w:rsidP="0023171F">
      <w:pPr>
        <w:pStyle w:val="40"/>
        <w:numPr>
          <w:ilvl w:val="0"/>
          <w:numId w:val="37"/>
        </w:numPr>
        <w:shd w:val="clear" w:color="auto" w:fill="auto"/>
        <w:spacing w:before="0" w:after="356" w:line="360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 xml:space="preserve"> искусственное сооружение </w:t>
      </w:r>
    </w:p>
    <w:p w:rsidR="0023171F" w:rsidRPr="0023171F" w:rsidRDefault="0023171F" w:rsidP="0023171F">
      <w:pPr>
        <w:pStyle w:val="40"/>
        <w:shd w:val="clear" w:color="auto" w:fill="auto"/>
        <w:spacing w:before="0" w:after="356" w:line="360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Г. балласт</w:t>
      </w:r>
    </w:p>
    <w:p w:rsidR="0023171F" w:rsidRPr="0023171F" w:rsidRDefault="0023171F" w:rsidP="0023171F">
      <w:pPr>
        <w:pStyle w:val="40"/>
        <w:numPr>
          <w:ilvl w:val="0"/>
          <w:numId w:val="27"/>
        </w:numPr>
        <w:shd w:val="clear" w:color="auto" w:fill="auto"/>
        <w:spacing w:before="0" w:after="0" w:line="365" w:lineRule="exact"/>
        <w:ind w:left="20" w:right="280" w:firstLine="0"/>
        <w:jc w:val="left"/>
        <w:rPr>
          <w:b/>
          <w:sz w:val="24"/>
          <w:szCs w:val="24"/>
        </w:rPr>
      </w:pPr>
      <w:r w:rsidRPr="0023171F">
        <w:rPr>
          <w:b/>
          <w:sz w:val="24"/>
          <w:szCs w:val="24"/>
        </w:rPr>
        <w:lastRenderedPageBreak/>
        <w:t xml:space="preserve"> Вам необходимо доставить </w:t>
      </w:r>
      <w:proofErr w:type="gramStart"/>
      <w:r w:rsidRPr="0023171F">
        <w:rPr>
          <w:b/>
          <w:sz w:val="24"/>
          <w:szCs w:val="24"/>
        </w:rPr>
        <w:t>непосредственно</w:t>
      </w:r>
      <w:proofErr w:type="gramEnd"/>
      <w:r w:rsidRPr="0023171F">
        <w:rPr>
          <w:b/>
          <w:sz w:val="24"/>
          <w:szCs w:val="24"/>
        </w:rPr>
        <w:t xml:space="preserve"> доставить груз получателю, какой вид транспорта Вы выберите: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 xml:space="preserve">А.     воздушный 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Б.      морской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В.      железнодорожный</w:t>
      </w:r>
    </w:p>
    <w:p w:rsidR="0023171F" w:rsidRPr="0023171F" w:rsidRDefault="0023171F" w:rsidP="0023171F">
      <w:pPr>
        <w:pStyle w:val="40"/>
        <w:shd w:val="clear" w:color="auto" w:fill="auto"/>
        <w:spacing w:before="0" w:after="0" w:line="365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Г.      автомобильный</w:t>
      </w:r>
    </w:p>
    <w:p w:rsidR="0023171F" w:rsidRPr="0023171F" w:rsidRDefault="0023171F" w:rsidP="0023171F">
      <w:pPr>
        <w:pStyle w:val="30"/>
        <w:shd w:val="clear" w:color="auto" w:fill="auto"/>
        <w:spacing w:before="0" w:after="77" w:line="240" w:lineRule="exact"/>
        <w:ind w:left="260" w:firstLine="0"/>
        <w:rPr>
          <w:sz w:val="24"/>
          <w:szCs w:val="24"/>
        </w:rPr>
      </w:pPr>
      <w:r w:rsidRPr="0023171F">
        <w:rPr>
          <w:sz w:val="24"/>
          <w:szCs w:val="24"/>
        </w:rPr>
        <w:t>Блок 3.</w:t>
      </w:r>
    </w:p>
    <w:p w:rsidR="0023171F" w:rsidRPr="0023171F" w:rsidRDefault="0023171F" w:rsidP="0023171F">
      <w:pPr>
        <w:pStyle w:val="50"/>
        <w:shd w:val="clear" w:color="auto" w:fill="auto"/>
        <w:spacing w:before="0" w:after="346" w:line="240" w:lineRule="exact"/>
        <w:ind w:left="260"/>
        <w:rPr>
          <w:sz w:val="24"/>
          <w:szCs w:val="24"/>
        </w:rPr>
      </w:pPr>
      <w:r w:rsidRPr="0023171F">
        <w:rPr>
          <w:sz w:val="24"/>
          <w:szCs w:val="24"/>
        </w:rPr>
        <w:t>Дайте развернутый ответ</w:t>
      </w:r>
    </w:p>
    <w:p w:rsidR="0023171F" w:rsidRPr="0023171F" w:rsidRDefault="0023171F" w:rsidP="0023171F">
      <w:pPr>
        <w:pStyle w:val="40"/>
        <w:numPr>
          <w:ilvl w:val="0"/>
          <w:numId w:val="27"/>
        </w:numPr>
        <w:shd w:val="clear" w:color="auto" w:fill="auto"/>
        <w:tabs>
          <w:tab w:val="left" w:pos="546"/>
        </w:tabs>
        <w:spacing w:before="0" w:after="0" w:line="360" w:lineRule="exact"/>
        <w:ind w:left="20" w:right="280" w:firstLine="0"/>
        <w:jc w:val="left"/>
        <w:rPr>
          <w:sz w:val="24"/>
          <w:szCs w:val="24"/>
        </w:rPr>
      </w:pPr>
      <w:r w:rsidRPr="0023171F">
        <w:rPr>
          <w:sz w:val="24"/>
          <w:szCs w:val="24"/>
        </w:rPr>
        <w:t>Определите вид искусственного сооружения для пересечения малого водотока, аргументируйте выбор.</w:t>
      </w:r>
    </w:p>
    <w:p w:rsidR="0023171F" w:rsidRDefault="0023171F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</w:p>
    <w:p w:rsidR="00344869" w:rsidRDefault="00344869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Правильные ответы приведены в таблице.</w:t>
      </w:r>
    </w:p>
    <w:p w:rsidR="00344869" w:rsidRDefault="00344869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>
        <w:rPr>
          <w:sz w:val="24"/>
          <w:szCs w:val="24"/>
        </w:rPr>
        <w:t>Вариант 1</w:t>
      </w:r>
    </w:p>
    <w:tbl>
      <w:tblPr>
        <w:tblStyle w:val="a3"/>
        <w:tblW w:w="0" w:type="auto"/>
        <w:tblInd w:w="20" w:type="dxa"/>
        <w:tblLook w:val="04A0" w:firstRow="1" w:lastRow="0" w:firstColumn="1" w:lastColumn="0" w:noHBand="0" w:noVBand="1"/>
      </w:tblPr>
      <w:tblGrid>
        <w:gridCol w:w="1363"/>
        <w:gridCol w:w="1555"/>
        <w:gridCol w:w="1284"/>
        <w:gridCol w:w="1407"/>
        <w:gridCol w:w="1416"/>
        <w:gridCol w:w="2526"/>
      </w:tblGrid>
      <w:tr w:rsidR="00344869" w:rsidTr="00344869">
        <w:tc>
          <w:tcPr>
            <w:tcW w:w="2923" w:type="dxa"/>
            <w:gridSpan w:val="2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1</w:t>
            </w:r>
          </w:p>
        </w:tc>
        <w:tc>
          <w:tcPr>
            <w:tcW w:w="2694" w:type="dxa"/>
            <w:gridSpan w:val="2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2</w:t>
            </w:r>
          </w:p>
        </w:tc>
        <w:tc>
          <w:tcPr>
            <w:tcW w:w="3934" w:type="dxa"/>
            <w:gridSpan w:val="2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3</w:t>
            </w: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417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2517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  <w:vMerge w:val="restart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17" w:type="dxa"/>
            <w:vMerge w:val="restart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Железнодорожный, так данный транспорт способен работать в любое время года практически во всех климатических условиях.</w:t>
            </w: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344869">
        <w:tc>
          <w:tcPr>
            <w:tcW w:w="136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344869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</w:tbl>
    <w:p w:rsidR="00344869" w:rsidRPr="0023171F" w:rsidRDefault="00344869" w:rsidP="0023171F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</w:p>
    <w:p w:rsidR="00344869" w:rsidRDefault="00344869" w:rsidP="00344869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>
        <w:rPr>
          <w:sz w:val="24"/>
          <w:szCs w:val="24"/>
        </w:rPr>
        <w:t>Вариант 2</w:t>
      </w:r>
    </w:p>
    <w:tbl>
      <w:tblPr>
        <w:tblStyle w:val="a3"/>
        <w:tblW w:w="0" w:type="auto"/>
        <w:tblInd w:w="20" w:type="dxa"/>
        <w:tblLook w:val="04A0" w:firstRow="1" w:lastRow="0" w:firstColumn="1" w:lastColumn="0" w:noHBand="0" w:noVBand="1"/>
      </w:tblPr>
      <w:tblGrid>
        <w:gridCol w:w="1364"/>
        <w:gridCol w:w="1559"/>
        <w:gridCol w:w="1284"/>
        <w:gridCol w:w="1410"/>
        <w:gridCol w:w="1417"/>
        <w:gridCol w:w="2517"/>
      </w:tblGrid>
      <w:tr w:rsidR="00344869" w:rsidTr="009A6A24">
        <w:tc>
          <w:tcPr>
            <w:tcW w:w="2923" w:type="dxa"/>
            <w:gridSpan w:val="2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1</w:t>
            </w:r>
          </w:p>
        </w:tc>
        <w:tc>
          <w:tcPr>
            <w:tcW w:w="2694" w:type="dxa"/>
            <w:gridSpan w:val="2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2</w:t>
            </w:r>
          </w:p>
        </w:tc>
        <w:tc>
          <w:tcPr>
            <w:tcW w:w="3934" w:type="dxa"/>
            <w:gridSpan w:val="2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3</w:t>
            </w: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417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2517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1417" w:type="dxa"/>
            <w:vMerge w:val="restart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17" w:type="dxa"/>
            <w:vMerge w:val="restart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Воздушный, так как данный транспорт имеет высокую скорость, хотя и имеет недостатки, </w:t>
            </w:r>
            <w:proofErr w:type="spellStart"/>
            <w:r>
              <w:rPr>
                <w:sz w:val="24"/>
                <w:szCs w:val="24"/>
              </w:rPr>
              <w:t>которау</w:t>
            </w:r>
            <w:proofErr w:type="spellEnd"/>
            <w:r>
              <w:rPr>
                <w:sz w:val="24"/>
                <w:szCs w:val="24"/>
              </w:rPr>
              <w:t xml:space="preserve"> не принимаются при выборе</w:t>
            </w:r>
            <w:r w:rsidR="00633D46">
              <w:rPr>
                <w:sz w:val="24"/>
                <w:szCs w:val="24"/>
              </w:rPr>
              <w:t xml:space="preserve">, такие как </w:t>
            </w:r>
            <w:r w:rsidR="00633D46">
              <w:rPr>
                <w:sz w:val="24"/>
                <w:szCs w:val="24"/>
              </w:rPr>
              <w:lastRenderedPageBreak/>
              <w:t>высокая себестоимость и зависимость от погодных условий.</w:t>
            </w: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344869" w:rsidTr="009A6A24">
        <w:tc>
          <w:tcPr>
            <w:tcW w:w="136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559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284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344869" w:rsidRDefault="00344869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</w:tbl>
    <w:p w:rsidR="00865D4A" w:rsidRDefault="00865D4A">
      <w:pPr>
        <w:rPr>
          <w:rFonts w:ascii="Times New Roman" w:hAnsi="Times New Roman" w:cs="Times New Roman"/>
          <w:sz w:val="24"/>
          <w:szCs w:val="24"/>
        </w:rPr>
      </w:pPr>
    </w:p>
    <w:p w:rsidR="00633D46" w:rsidRDefault="00633D46" w:rsidP="00633D46">
      <w:pPr>
        <w:pStyle w:val="40"/>
        <w:shd w:val="clear" w:color="auto" w:fill="auto"/>
        <w:spacing w:before="0" w:after="0" w:line="365" w:lineRule="exact"/>
        <w:ind w:left="20" w:right="260" w:firstLine="0"/>
        <w:jc w:val="left"/>
        <w:rPr>
          <w:sz w:val="24"/>
          <w:szCs w:val="24"/>
        </w:rPr>
      </w:pPr>
      <w:r>
        <w:rPr>
          <w:sz w:val="24"/>
          <w:szCs w:val="24"/>
        </w:rPr>
        <w:t>Вариант 3</w:t>
      </w:r>
    </w:p>
    <w:tbl>
      <w:tblPr>
        <w:tblStyle w:val="a3"/>
        <w:tblW w:w="0" w:type="auto"/>
        <w:tblInd w:w="20" w:type="dxa"/>
        <w:tblLook w:val="04A0" w:firstRow="1" w:lastRow="0" w:firstColumn="1" w:lastColumn="0" w:noHBand="0" w:noVBand="1"/>
      </w:tblPr>
      <w:tblGrid>
        <w:gridCol w:w="1364"/>
        <w:gridCol w:w="1559"/>
        <w:gridCol w:w="1284"/>
        <w:gridCol w:w="1410"/>
        <w:gridCol w:w="1417"/>
        <w:gridCol w:w="2517"/>
      </w:tblGrid>
      <w:tr w:rsidR="00633D46" w:rsidTr="009A6A24">
        <w:tc>
          <w:tcPr>
            <w:tcW w:w="2923" w:type="dxa"/>
            <w:gridSpan w:val="2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1</w:t>
            </w:r>
          </w:p>
        </w:tc>
        <w:tc>
          <w:tcPr>
            <w:tcW w:w="2694" w:type="dxa"/>
            <w:gridSpan w:val="2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2</w:t>
            </w:r>
          </w:p>
        </w:tc>
        <w:tc>
          <w:tcPr>
            <w:tcW w:w="3934" w:type="dxa"/>
            <w:gridSpan w:val="2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3</w:t>
            </w: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1417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</w:t>
            </w:r>
          </w:p>
        </w:tc>
        <w:tc>
          <w:tcPr>
            <w:tcW w:w="2517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417" w:type="dxa"/>
            <w:vMerge w:val="restart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17" w:type="dxa"/>
            <w:vMerge w:val="restart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Труба, так как она устраивается при пересечении железными дорогами ручьев, то есть малых водотоков.</w:t>
            </w: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  <w:tr w:rsidR="00633D46" w:rsidTr="009A6A24">
        <w:tc>
          <w:tcPr>
            <w:tcW w:w="136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284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  <w:tc>
          <w:tcPr>
            <w:tcW w:w="2517" w:type="dxa"/>
            <w:vMerge/>
            <w:vAlign w:val="center"/>
          </w:tcPr>
          <w:p w:rsidR="00633D46" w:rsidRDefault="00633D46" w:rsidP="009A6A24">
            <w:pPr>
              <w:pStyle w:val="40"/>
              <w:shd w:val="clear" w:color="auto" w:fill="auto"/>
              <w:spacing w:before="0" w:after="0" w:line="365" w:lineRule="exact"/>
              <w:ind w:right="260" w:firstLine="0"/>
              <w:rPr>
                <w:sz w:val="24"/>
                <w:szCs w:val="24"/>
              </w:rPr>
            </w:pPr>
          </w:p>
        </w:tc>
      </w:tr>
    </w:tbl>
    <w:p w:rsidR="00B57872" w:rsidRPr="00C27FB9" w:rsidRDefault="00C27FB9" w:rsidP="00C27FB9">
      <w:pPr>
        <w:pStyle w:val="40"/>
        <w:shd w:val="clear" w:color="auto" w:fill="auto"/>
        <w:spacing w:before="0" w:after="0" w:line="240" w:lineRule="auto"/>
        <w:ind w:left="120" w:right="500" w:firstLine="0"/>
        <w:jc w:val="left"/>
        <w:rPr>
          <w:sz w:val="24"/>
          <w:szCs w:val="24"/>
        </w:rPr>
      </w:pPr>
      <w:r w:rsidRPr="00C27FB9">
        <w:rPr>
          <w:sz w:val="24"/>
          <w:szCs w:val="24"/>
        </w:rPr>
        <w:t>13 заданий</w:t>
      </w:r>
      <w:r w:rsidR="00B57872" w:rsidRPr="00C27FB9">
        <w:rPr>
          <w:sz w:val="24"/>
          <w:szCs w:val="24"/>
        </w:rPr>
        <w:t>: 10 - «знать», 2 - «уметь и знать» , 1 - задание с развернутым ответом, требует письменного ответа.</w:t>
      </w:r>
    </w:p>
    <w:p w:rsidR="00B57872" w:rsidRPr="00C27FB9" w:rsidRDefault="00B57872" w:rsidP="00C27FB9">
      <w:pPr>
        <w:pStyle w:val="40"/>
        <w:shd w:val="clear" w:color="auto" w:fill="auto"/>
        <w:spacing w:before="0" w:after="0" w:line="240" w:lineRule="auto"/>
        <w:ind w:left="120" w:firstLine="0"/>
        <w:jc w:val="both"/>
        <w:rPr>
          <w:sz w:val="24"/>
          <w:szCs w:val="24"/>
        </w:rPr>
      </w:pPr>
      <w:r w:rsidRPr="00C27FB9">
        <w:rPr>
          <w:sz w:val="24"/>
          <w:szCs w:val="24"/>
        </w:rPr>
        <w:t>10 - оцениваются по 1 баллу (ознакомительный уровень)</w:t>
      </w:r>
    </w:p>
    <w:p w:rsidR="00B57872" w:rsidRPr="00C27FB9" w:rsidRDefault="00B57872" w:rsidP="00C27FB9">
      <w:pPr>
        <w:pStyle w:val="40"/>
        <w:shd w:val="clear" w:color="auto" w:fill="auto"/>
        <w:spacing w:before="0" w:after="0" w:line="240" w:lineRule="auto"/>
        <w:ind w:left="120" w:firstLine="0"/>
        <w:jc w:val="both"/>
        <w:rPr>
          <w:sz w:val="24"/>
          <w:szCs w:val="24"/>
        </w:rPr>
      </w:pPr>
      <w:r w:rsidRPr="00C27FB9">
        <w:rPr>
          <w:sz w:val="24"/>
          <w:szCs w:val="24"/>
        </w:rPr>
        <w:t>2 - оцениваются по 2 балла (репродуктивный уровень)</w:t>
      </w:r>
    </w:p>
    <w:p w:rsidR="00B57872" w:rsidRPr="00C27FB9" w:rsidRDefault="00B57872" w:rsidP="00C27FB9">
      <w:pPr>
        <w:pStyle w:val="40"/>
        <w:shd w:val="clear" w:color="auto" w:fill="auto"/>
        <w:spacing w:before="0" w:after="0" w:line="240" w:lineRule="auto"/>
        <w:ind w:left="120" w:firstLine="0"/>
        <w:jc w:val="both"/>
        <w:rPr>
          <w:sz w:val="24"/>
          <w:szCs w:val="24"/>
        </w:rPr>
      </w:pPr>
      <w:r w:rsidRPr="00C27FB9">
        <w:rPr>
          <w:sz w:val="24"/>
          <w:szCs w:val="24"/>
        </w:rPr>
        <w:t>1 - оцениваются по 3 балла (продуктивный уровень).</w:t>
      </w:r>
    </w:p>
    <w:p w:rsidR="00B57872" w:rsidRPr="00C27FB9" w:rsidRDefault="00B57872" w:rsidP="00C27FB9">
      <w:pPr>
        <w:pStyle w:val="40"/>
        <w:shd w:val="clear" w:color="auto" w:fill="auto"/>
        <w:spacing w:before="0" w:after="0" w:line="240" w:lineRule="auto"/>
        <w:ind w:left="120" w:right="2120" w:firstLine="0"/>
        <w:jc w:val="left"/>
        <w:rPr>
          <w:sz w:val="24"/>
          <w:szCs w:val="24"/>
        </w:rPr>
      </w:pPr>
      <w:r w:rsidRPr="00C27FB9">
        <w:rPr>
          <w:sz w:val="24"/>
          <w:szCs w:val="24"/>
        </w:rPr>
        <w:t xml:space="preserve">Максимальное </w:t>
      </w:r>
      <w:r w:rsidRPr="00C27FB9">
        <w:rPr>
          <w:rStyle w:val="40pt"/>
        </w:rPr>
        <w:t xml:space="preserve">количество баллов составляет - 17 </w:t>
      </w:r>
    </w:p>
    <w:p w:rsidR="00633D46" w:rsidRDefault="00633D46" w:rsidP="00C27FB9">
      <w:pPr>
        <w:pStyle w:val="40"/>
        <w:shd w:val="clear" w:color="auto" w:fill="auto"/>
        <w:spacing w:before="0" w:after="17" w:line="240" w:lineRule="auto"/>
        <w:ind w:left="120" w:firstLine="0"/>
        <w:jc w:val="both"/>
        <w:rPr>
          <w:sz w:val="24"/>
          <w:szCs w:val="24"/>
        </w:rPr>
      </w:pPr>
    </w:p>
    <w:p w:rsidR="00633D46" w:rsidRDefault="00633D46" w:rsidP="00633D46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b/>
          <w:sz w:val="24"/>
          <w:szCs w:val="24"/>
        </w:rPr>
      </w:pPr>
      <w:r w:rsidRPr="00633D46">
        <w:rPr>
          <w:b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Ind w:w="120" w:type="dxa"/>
        <w:tblLook w:val="04A0" w:firstRow="1" w:lastRow="0" w:firstColumn="1" w:lastColumn="0" w:noHBand="0" w:noVBand="1"/>
      </w:tblPr>
      <w:tblGrid>
        <w:gridCol w:w="2361"/>
        <w:gridCol w:w="2364"/>
        <w:gridCol w:w="2360"/>
        <w:gridCol w:w="2366"/>
      </w:tblGrid>
      <w:tr w:rsidR="00633D46" w:rsidTr="00633D46">
        <w:tc>
          <w:tcPr>
            <w:tcW w:w="2392" w:type="dxa"/>
            <w:vAlign w:val="center"/>
          </w:tcPr>
          <w:p w:rsidR="00633D46" w:rsidRPr="00633D46" w:rsidRDefault="00633D46" w:rsidP="00633D46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«5»</w:t>
            </w:r>
          </w:p>
        </w:tc>
        <w:tc>
          <w:tcPr>
            <w:tcW w:w="2393" w:type="dxa"/>
            <w:vAlign w:val="center"/>
          </w:tcPr>
          <w:p w:rsidR="00633D46" w:rsidRPr="00633D46" w:rsidRDefault="00633D46" w:rsidP="00633D46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«4»</w:t>
            </w:r>
          </w:p>
        </w:tc>
        <w:tc>
          <w:tcPr>
            <w:tcW w:w="2393" w:type="dxa"/>
            <w:vAlign w:val="center"/>
          </w:tcPr>
          <w:p w:rsidR="00633D46" w:rsidRPr="00633D46" w:rsidRDefault="00633D46" w:rsidP="00633D46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«3»</w:t>
            </w:r>
          </w:p>
        </w:tc>
        <w:tc>
          <w:tcPr>
            <w:tcW w:w="2393" w:type="dxa"/>
            <w:vAlign w:val="center"/>
          </w:tcPr>
          <w:p w:rsidR="00633D46" w:rsidRPr="00633D46" w:rsidRDefault="00633D46" w:rsidP="00633D46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«2»</w:t>
            </w:r>
          </w:p>
        </w:tc>
      </w:tr>
      <w:tr w:rsidR="00C27FB9" w:rsidTr="00C27FB9">
        <w:tc>
          <w:tcPr>
            <w:tcW w:w="2361" w:type="dxa"/>
          </w:tcPr>
          <w:p w:rsidR="00C27FB9" w:rsidRDefault="00C27FB9" w:rsidP="00C27FB9">
            <w:pPr>
              <w:pStyle w:val="31"/>
              <w:shd w:val="clear" w:color="auto" w:fill="auto"/>
              <w:spacing w:before="0" w:after="0" w:line="240" w:lineRule="exact"/>
              <w:ind w:left="140" w:firstLine="0"/>
              <w:jc w:val="center"/>
            </w:pPr>
            <w:r>
              <w:rPr>
                <w:rStyle w:val="12pt0pt"/>
              </w:rPr>
              <w:t>17-14</w:t>
            </w:r>
          </w:p>
        </w:tc>
        <w:tc>
          <w:tcPr>
            <w:tcW w:w="2362" w:type="dxa"/>
          </w:tcPr>
          <w:p w:rsidR="00C27FB9" w:rsidRDefault="00C27FB9" w:rsidP="00C27FB9">
            <w:pPr>
              <w:pStyle w:val="31"/>
              <w:shd w:val="clear" w:color="auto" w:fill="auto"/>
              <w:spacing w:before="0" w:after="0" w:line="240" w:lineRule="exact"/>
              <w:ind w:left="280" w:firstLine="0"/>
              <w:jc w:val="center"/>
            </w:pPr>
            <w:r>
              <w:rPr>
                <w:rStyle w:val="12pt0pt"/>
              </w:rPr>
              <w:t>13-10</w:t>
            </w:r>
          </w:p>
        </w:tc>
        <w:tc>
          <w:tcPr>
            <w:tcW w:w="2362" w:type="dxa"/>
          </w:tcPr>
          <w:p w:rsidR="00C27FB9" w:rsidRDefault="00C27FB9" w:rsidP="00C27FB9">
            <w:pPr>
              <w:pStyle w:val="31"/>
              <w:shd w:val="clear" w:color="auto" w:fill="auto"/>
              <w:spacing w:before="0" w:after="0" w:line="240" w:lineRule="exact"/>
              <w:ind w:left="120" w:firstLine="0"/>
              <w:jc w:val="center"/>
            </w:pPr>
            <w:r>
              <w:rPr>
                <w:rStyle w:val="12pt0pt"/>
              </w:rPr>
              <w:t>9-6</w:t>
            </w:r>
          </w:p>
        </w:tc>
        <w:tc>
          <w:tcPr>
            <w:tcW w:w="2366" w:type="dxa"/>
          </w:tcPr>
          <w:p w:rsidR="00C27FB9" w:rsidRDefault="00C27FB9" w:rsidP="00C27FB9">
            <w:pPr>
              <w:pStyle w:val="31"/>
              <w:shd w:val="clear" w:color="auto" w:fill="auto"/>
              <w:spacing w:before="0" w:after="0" w:line="240" w:lineRule="exact"/>
              <w:ind w:left="120" w:firstLine="0"/>
              <w:jc w:val="center"/>
            </w:pPr>
            <w:r>
              <w:rPr>
                <w:rStyle w:val="12pt0pt"/>
              </w:rPr>
              <w:t>Ниже 6</w:t>
            </w:r>
          </w:p>
        </w:tc>
      </w:tr>
    </w:tbl>
    <w:p w:rsidR="00633D46" w:rsidRPr="00633D46" w:rsidRDefault="00633D46" w:rsidP="00633D46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b/>
          <w:sz w:val="24"/>
          <w:szCs w:val="24"/>
        </w:rPr>
      </w:pPr>
    </w:p>
    <w:p w:rsidR="00633D46" w:rsidRDefault="00633D46" w:rsidP="00633D46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</w:p>
    <w:p w:rsidR="00633D46" w:rsidRDefault="009C2506" w:rsidP="00633D46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  <w:r>
        <w:rPr>
          <w:sz w:val="24"/>
          <w:szCs w:val="24"/>
        </w:rPr>
        <w:t>Вариант 1</w:t>
      </w:r>
    </w:p>
    <w:p w:rsidR="00DF7033" w:rsidRDefault="00DF7033" w:rsidP="00633D46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  <w:r>
        <w:rPr>
          <w:sz w:val="24"/>
          <w:szCs w:val="24"/>
        </w:rPr>
        <w:t>Первый блок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919"/>
      </w:tblGrid>
      <w:tr w:rsidR="009C2506" w:rsidTr="009C2506">
        <w:tc>
          <w:tcPr>
            <w:tcW w:w="3544" w:type="dxa"/>
          </w:tcPr>
          <w:p w:rsidR="009C2506" w:rsidRPr="00633D46" w:rsidRDefault="009A1B2B" w:rsidP="009A1B2B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9C2506">
              <w:rPr>
                <w:sz w:val="24"/>
                <w:szCs w:val="24"/>
              </w:rPr>
              <w:t>Продукцией транспорта является….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19" w:type="dxa"/>
          </w:tcPr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Количество перевезенных грузов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Перевозочный процесс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Количество перевезенных пассажиров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Количество перевезенных пассажиров и грузов</w:t>
            </w:r>
          </w:p>
        </w:tc>
      </w:tr>
      <w:tr w:rsidR="009C2506" w:rsidTr="009C2506">
        <w:tc>
          <w:tcPr>
            <w:tcW w:w="3544" w:type="dxa"/>
          </w:tcPr>
          <w:p w:rsidR="009C2506" w:rsidRDefault="009C2506" w:rsidP="009A1B2B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Достоинств</w:t>
            </w:r>
            <w:r w:rsidR="0045092E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воздушного транспорта</w:t>
            </w:r>
          </w:p>
        </w:tc>
        <w:tc>
          <w:tcPr>
            <w:tcW w:w="5919" w:type="dxa"/>
          </w:tcPr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Высокая стоимость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Непосредственная доставка продукта от отправителя к получателю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Высокая скорость</w:t>
            </w:r>
          </w:p>
          <w:p w:rsidR="009C2506" w:rsidRDefault="009C2506" w:rsidP="009C250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Сезонная навигация</w:t>
            </w:r>
          </w:p>
        </w:tc>
      </w:tr>
      <w:tr w:rsidR="009C2506" w:rsidTr="009C2506">
        <w:tc>
          <w:tcPr>
            <w:tcW w:w="3544" w:type="dxa"/>
          </w:tcPr>
          <w:p w:rsidR="009C2506" w:rsidRDefault="0045092E" w:rsidP="0045092E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Достоинством морского транспорта</w:t>
            </w:r>
          </w:p>
        </w:tc>
        <w:tc>
          <w:tcPr>
            <w:tcW w:w="5919" w:type="dxa"/>
          </w:tcPr>
          <w:p w:rsidR="00F633FB" w:rsidRDefault="00F633FB" w:rsidP="00F633F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Высокие объемы перевозок</w:t>
            </w:r>
          </w:p>
          <w:p w:rsidR="00F633FB" w:rsidRDefault="00F633FB" w:rsidP="00F633F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Непосредственная доставка продукта от отправителя к получателю</w:t>
            </w:r>
          </w:p>
          <w:p w:rsidR="00F633FB" w:rsidRDefault="00F633FB" w:rsidP="00F633F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Высокая скорость</w:t>
            </w:r>
          </w:p>
          <w:p w:rsidR="009C2506" w:rsidRDefault="00F633FB" w:rsidP="00F633F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Сезонная навигация</w:t>
            </w:r>
          </w:p>
        </w:tc>
      </w:tr>
      <w:tr w:rsidR="009C2506" w:rsidTr="009C2506">
        <w:tc>
          <w:tcPr>
            <w:tcW w:w="3544" w:type="dxa"/>
          </w:tcPr>
          <w:p w:rsidR="009C2506" w:rsidRDefault="00F633FB" w:rsidP="009A1B2B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верхнее строение пути </w:t>
            </w:r>
            <w:r>
              <w:rPr>
                <w:sz w:val="24"/>
                <w:szCs w:val="24"/>
              </w:rPr>
              <w:lastRenderedPageBreak/>
              <w:t>не входит</w:t>
            </w:r>
          </w:p>
        </w:tc>
        <w:tc>
          <w:tcPr>
            <w:tcW w:w="5919" w:type="dxa"/>
          </w:tcPr>
          <w:p w:rsidR="009C2506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А. Кювет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Б. Рельсы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Шпалы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Балласт</w:t>
            </w:r>
          </w:p>
        </w:tc>
      </w:tr>
      <w:tr w:rsidR="009C2506" w:rsidTr="009C2506">
        <w:tc>
          <w:tcPr>
            <w:tcW w:w="3544" w:type="dxa"/>
          </w:tcPr>
          <w:p w:rsidR="009C2506" w:rsidRDefault="009A1B2B" w:rsidP="009A1B2B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ind w:left="-108" w:firstLine="2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Для восприятия нагрузок от подвижного состава и направления его движения служат:</w:t>
            </w:r>
          </w:p>
        </w:tc>
        <w:tc>
          <w:tcPr>
            <w:tcW w:w="5919" w:type="dxa"/>
          </w:tcPr>
          <w:p w:rsidR="009C2506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Шпалы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Рельсы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Скрепления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Локомотив</w:t>
            </w:r>
          </w:p>
        </w:tc>
      </w:tr>
      <w:tr w:rsidR="009C2506" w:rsidTr="009C2506">
        <w:tc>
          <w:tcPr>
            <w:tcW w:w="3544" w:type="dxa"/>
          </w:tcPr>
          <w:p w:rsidR="009C2506" w:rsidRDefault="009A1B2B" w:rsidP="009A1B2B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Стрелочный перевод бывает:</w:t>
            </w:r>
          </w:p>
        </w:tc>
        <w:tc>
          <w:tcPr>
            <w:tcW w:w="5919" w:type="dxa"/>
          </w:tcPr>
          <w:p w:rsidR="009C2506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Обычный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Сложный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Обыкновенный</w:t>
            </w:r>
          </w:p>
          <w:p w:rsidR="009A1B2B" w:rsidRDefault="009A1B2B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="00E62262">
              <w:rPr>
                <w:sz w:val="24"/>
                <w:szCs w:val="24"/>
              </w:rPr>
              <w:t>Простой</w:t>
            </w:r>
          </w:p>
        </w:tc>
      </w:tr>
      <w:tr w:rsidR="009C2506" w:rsidTr="009C2506">
        <w:tc>
          <w:tcPr>
            <w:tcW w:w="3544" w:type="dxa"/>
          </w:tcPr>
          <w:p w:rsidR="009C2506" w:rsidRDefault="00E62262" w:rsidP="00E62262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смежных путей 4100 мм</w:t>
            </w:r>
          </w:p>
        </w:tc>
        <w:tc>
          <w:tcPr>
            <w:tcW w:w="5919" w:type="dxa"/>
          </w:tcPr>
          <w:p w:rsidR="009C2506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9C2506" w:rsidTr="009C2506">
        <w:tc>
          <w:tcPr>
            <w:tcW w:w="3544" w:type="dxa"/>
          </w:tcPr>
          <w:p w:rsidR="009C2506" w:rsidRDefault="00E62262" w:rsidP="00E62262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Какого габарита не существует?</w:t>
            </w:r>
          </w:p>
        </w:tc>
        <w:tc>
          <w:tcPr>
            <w:tcW w:w="5919" w:type="dxa"/>
          </w:tcPr>
          <w:p w:rsidR="009C2506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Габарита приближения строений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Габарита подвижного состава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Габарита вагонов</w:t>
            </w:r>
          </w:p>
          <w:p w:rsidR="00E62262" w:rsidRDefault="00E62262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Габарита погрузки</w:t>
            </w:r>
          </w:p>
        </w:tc>
      </w:tr>
      <w:tr w:rsidR="009A6A24" w:rsidTr="009C2506">
        <w:tc>
          <w:tcPr>
            <w:tcW w:w="3544" w:type="dxa"/>
          </w:tcPr>
          <w:p w:rsidR="009A6A24" w:rsidRDefault="009A6A24" w:rsidP="009A6A24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смежных путей 4800 мм</w:t>
            </w:r>
          </w:p>
        </w:tc>
        <w:tc>
          <w:tcPr>
            <w:tcW w:w="5919" w:type="dxa"/>
          </w:tcPr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9A6A24" w:rsidTr="009C2506">
        <w:tc>
          <w:tcPr>
            <w:tcW w:w="3544" w:type="dxa"/>
          </w:tcPr>
          <w:p w:rsidR="009A6A24" w:rsidRDefault="009A6A24" w:rsidP="009A6A24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смежных путей 4500 мм</w:t>
            </w:r>
          </w:p>
        </w:tc>
        <w:tc>
          <w:tcPr>
            <w:tcW w:w="5919" w:type="dxa"/>
          </w:tcPr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9A6A24" w:rsidRDefault="009A6A24" w:rsidP="009A6A24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9A6A24" w:rsidTr="009C2506">
        <w:tc>
          <w:tcPr>
            <w:tcW w:w="3544" w:type="dxa"/>
          </w:tcPr>
          <w:p w:rsidR="009A6A24" w:rsidRDefault="00CF1646" w:rsidP="009A6A24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маршрут был первой железной дорогой?</w:t>
            </w:r>
          </w:p>
        </w:tc>
        <w:tc>
          <w:tcPr>
            <w:tcW w:w="5919" w:type="dxa"/>
          </w:tcPr>
          <w:p w:rsidR="009A6A24" w:rsidRDefault="00CF1646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Петербур</w:t>
            </w:r>
            <w:proofErr w:type="gramStart"/>
            <w:r>
              <w:rPr>
                <w:sz w:val="24"/>
                <w:szCs w:val="24"/>
              </w:rPr>
              <w:t>г-</w:t>
            </w:r>
            <w:proofErr w:type="gramEnd"/>
            <w:r>
              <w:rPr>
                <w:sz w:val="24"/>
                <w:szCs w:val="24"/>
              </w:rPr>
              <w:t xml:space="preserve"> Павловск</w:t>
            </w:r>
          </w:p>
          <w:p w:rsidR="00CF1646" w:rsidRDefault="00CF1646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Петербур</w:t>
            </w:r>
            <w:proofErr w:type="gramStart"/>
            <w:r>
              <w:rPr>
                <w:sz w:val="24"/>
                <w:szCs w:val="24"/>
              </w:rPr>
              <w:t>г-</w:t>
            </w:r>
            <w:proofErr w:type="gramEnd"/>
            <w:r>
              <w:rPr>
                <w:sz w:val="24"/>
                <w:szCs w:val="24"/>
              </w:rPr>
              <w:t xml:space="preserve"> Царское село</w:t>
            </w:r>
          </w:p>
          <w:p w:rsidR="00CF1646" w:rsidRDefault="00CF1646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Петербур</w:t>
            </w:r>
            <w:proofErr w:type="gramStart"/>
            <w:r>
              <w:rPr>
                <w:sz w:val="24"/>
                <w:szCs w:val="24"/>
              </w:rPr>
              <w:t>г-</w:t>
            </w:r>
            <w:proofErr w:type="gramEnd"/>
            <w:r>
              <w:rPr>
                <w:sz w:val="24"/>
                <w:szCs w:val="24"/>
              </w:rPr>
              <w:t xml:space="preserve"> Москва</w:t>
            </w:r>
          </w:p>
          <w:p w:rsidR="00CF1646" w:rsidRDefault="00CF1646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Варшав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Вена</w:t>
            </w:r>
          </w:p>
        </w:tc>
      </w:tr>
      <w:tr w:rsidR="009A6A24" w:rsidTr="009C2506">
        <w:tc>
          <w:tcPr>
            <w:tcW w:w="3544" w:type="dxa"/>
          </w:tcPr>
          <w:p w:rsidR="009A6A24" w:rsidRDefault="004B5A9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Станции, основным назначением которых является массовая погрузка и выгрузка вагонов, называются:</w:t>
            </w:r>
          </w:p>
        </w:tc>
        <w:tc>
          <w:tcPr>
            <w:tcW w:w="5919" w:type="dxa"/>
          </w:tcPr>
          <w:p w:rsidR="009A6A24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Пассажирские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Приемные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Сортировочные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Грузовые</w:t>
            </w:r>
          </w:p>
        </w:tc>
      </w:tr>
      <w:tr w:rsidR="009A6A24" w:rsidTr="009C2506">
        <w:tc>
          <w:tcPr>
            <w:tcW w:w="3544" w:type="dxa"/>
          </w:tcPr>
          <w:p w:rsidR="009A6A24" w:rsidRDefault="004B5A9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Какая часть входит в систему электроснабжения железных дорог?</w:t>
            </w:r>
          </w:p>
        </w:tc>
        <w:tc>
          <w:tcPr>
            <w:tcW w:w="5919" w:type="dxa"/>
          </w:tcPr>
          <w:p w:rsidR="009A6A24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Воздушная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Тяговая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Внутренняя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Трубопроводная</w:t>
            </w:r>
          </w:p>
        </w:tc>
      </w:tr>
      <w:tr w:rsidR="009A6A24" w:rsidTr="009C2506">
        <w:tc>
          <w:tcPr>
            <w:tcW w:w="3544" w:type="dxa"/>
          </w:tcPr>
          <w:p w:rsidR="009A6A24" w:rsidRDefault="004B5A9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Каково напряжение на токоприемниках электрического подвижного состава при постоянном токе?</w:t>
            </w:r>
          </w:p>
        </w:tc>
        <w:tc>
          <w:tcPr>
            <w:tcW w:w="5919" w:type="dxa"/>
          </w:tcPr>
          <w:p w:rsidR="009A6A24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25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5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3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40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</w:tr>
      <w:tr w:rsidR="009A6A24" w:rsidTr="009C2506">
        <w:tc>
          <w:tcPr>
            <w:tcW w:w="3544" w:type="dxa"/>
          </w:tcPr>
          <w:p w:rsidR="009A6A24" w:rsidRDefault="004B5A9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чего состоит тяговая сеть?</w:t>
            </w:r>
          </w:p>
        </w:tc>
        <w:tc>
          <w:tcPr>
            <w:tcW w:w="5919" w:type="dxa"/>
          </w:tcPr>
          <w:p w:rsidR="009A6A24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 xml:space="preserve"> рельс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Из труб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Из контактных и рельсовых проводов</w:t>
            </w:r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Из различных проводов</w:t>
            </w:r>
          </w:p>
        </w:tc>
      </w:tr>
      <w:tr w:rsidR="009A6A24" w:rsidTr="009C2506">
        <w:tc>
          <w:tcPr>
            <w:tcW w:w="3544" w:type="dxa"/>
          </w:tcPr>
          <w:p w:rsidR="009A6A24" w:rsidRDefault="004B5A9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Каковы допустимые колебания напряжения при постоянном токе?</w:t>
            </w:r>
          </w:p>
        </w:tc>
        <w:tc>
          <w:tcPr>
            <w:tcW w:w="5919" w:type="dxa"/>
          </w:tcPr>
          <w:p w:rsidR="009A6A24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2,1- 20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5,4- 7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3,6- 5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4B5A9D" w:rsidRDefault="004B5A9D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2,7- 4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</w:tr>
      <w:tr w:rsidR="004B5A9D" w:rsidTr="009C2506">
        <w:tc>
          <w:tcPr>
            <w:tcW w:w="3544" w:type="dxa"/>
          </w:tcPr>
          <w:p w:rsidR="004B5A9D" w:rsidRDefault="001D59C5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Устройства железнодорожной автоматики и </w:t>
            </w:r>
            <w:r>
              <w:rPr>
                <w:sz w:val="24"/>
                <w:szCs w:val="24"/>
              </w:rPr>
              <w:lastRenderedPageBreak/>
              <w:t>телемеханики предназначены</w:t>
            </w:r>
          </w:p>
        </w:tc>
        <w:tc>
          <w:tcPr>
            <w:tcW w:w="5919" w:type="dxa"/>
          </w:tcPr>
          <w:p w:rsidR="004B5A9D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А. Для управления на железнодорожном транспорте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регулирования и обеспечения безопасности движения поездов на перегонах и станциях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В. Для улучшения внешнего облика железных дорог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Для улучшения восприятия нагрузок от подвижного состава железнодорожным путем</w:t>
            </w:r>
          </w:p>
        </w:tc>
      </w:tr>
      <w:tr w:rsidR="004B5A9D" w:rsidTr="009C2506">
        <w:tc>
          <w:tcPr>
            <w:tcW w:w="3544" w:type="dxa"/>
          </w:tcPr>
          <w:p w:rsidR="004B5A9D" w:rsidRDefault="001D59C5" w:rsidP="001D59C5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 раздельным пунктам не относятся:</w:t>
            </w:r>
          </w:p>
        </w:tc>
        <w:tc>
          <w:tcPr>
            <w:tcW w:w="5919" w:type="dxa"/>
          </w:tcPr>
          <w:p w:rsidR="004B5A9D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Станции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Смотровые площадки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Разъезды</w:t>
            </w:r>
          </w:p>
          <w:p w:rsidR="001D59C5" w:rsidRDefault="001D59C5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Путевые посты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Раздельные пункты на железнодорожных линиях, не имеющие путевого развития и служащие для увеличения пропускной способности на участках, оборудованных </w:t>
            </w:r>
            <w:proofErr w:type="spellStart"/>
            <w:r>
              <w:rPr>
                <w:sz w:val="24"/>
                <w:szCs w:val="24"/>
              </w:rPr>
              <w:t>полуавтоблокировкой</w:t>
            </w:r>
            <w:proofErr w:type="spellEnd"/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Обгонные пункты 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Разъезды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Путевые посты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Проходные светофоры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движения поездов является</w:t>
            </w:r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Основным нормативным документом станции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Основой для организации движения поездов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Основой движения поездной бригады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Основным положением о взаимодействии структурных подразделений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 времени на графике</w:t>
            </w:r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10 мин=5 мм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10 мин= 10мм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5 мин= 5 мм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5 мин=10 мин.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раздельный пункт не имеет путевого развития?</w:t>
            </w:r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Остановочные пункты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Разъезды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Путевые посты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Станции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поездов от 171 до 699</w:t>
            </w:r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Скорые и скоростные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Пассажирские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Почтов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багажные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Грузовые</w:t>
            </w:r>
          </w:p>
        </w:tc>
      </w:tr>
      <w:tr w:rsidR="004B5A9D" w:rsidTr="009C2506">
        <w:tc>
          <w:tcPr>
            <w:tcW w:w="3544" w:type="dxa"/>
          </w:tcPr>
          <w:p w:rsidR="004B5A9D" w:rsidRDefault="00E758B9" w:rsidP="00E758B9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Выберете неверное суждение</w:t>
            </w:r>
          </w:p>
        </w:tc>
        <w:tc>
          <w:tcPr>
            <w:tcW w:w="5919" w:type="dxa"/>
          </w:tcPr>
          <w:p w:rsidR="004B5A9D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Диспетчерская централизаци</w:t>
            </w:r>
            <w:proofErr w:type="gramStart"/>
            <w:r>
              <w:rPr>
                <w:sz w:val="24"/>
                <w:szCs w:val="24"/>
              </w:rPr>
              <w:t>я-</w:t>
            </w:r>
            <w:proofErr w:type="gramEnd"/>
            <w:r>
              <w:rPr>
                <w:sz w:val="24"/>
                <w:szCs w:val="24"/>
              </w:rPr>
              <w:t xml:space="preserve"> это комплекс устройств, обеспечивающих повторение показаний светофоров</w:t>
            </w:r>
          </w:p>
          <w:p w:rsidR="00E758B9" w:rsidRDefault="00E758B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</w:t>
            </w:r>
            <w:r w:rsidR="00265169">
              <w:rPr>
                <w:sz w:val="24"/>
                <w:szCs w:val="24"/>
              </w:rPr>
              <w:t>это комплекс устройств, обеспечивающих управление на железной дороге</w:t>
            </w:r>
          </w:p>
          <w:p w:rsidR="00265169" w:rsidRDefault="00265169" w:rsidP="00265169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это комплекс устройств, обеспечивающих выполнение требований предъявляемых к ЭЦ и автоматической блокировке</w:t>
            </w:r>
          </w:p>
        </w:tc>
      </w:tr>
      <w:tr w:rsidR="00E758B9" w:rsidTr="009C2506">
        <w:tc>
          <w:tcPr>
            <w:tcW w:w="3544" w:type="dxa"/>
          </w:tcPr>
          <w:p w:rsidR="00E758B9" w:rsidRDefault="0026516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системы применяют для выполнения регулирования движения поездов на перегонах</w:t>
            </w:r>
          </w:p>
        </w:tc>
        <w:tc>
          <w:tcPr>
            <w:tcW w:w="5919" w:type="dxa"/>
          </w:tcPr>
          <w:p w:rsidR="00E758B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Обычная блокировка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Автоматическая блокировка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Системная блокировка</w:t>
            </w:r>
          </w:p>
        </w:tc>
      </w:tr>
      <w:tr w:rsidR="00E758B9" w:rsidTr="009C2506">
        <w:tc>
          <w:tcPr>
            <w:tcW w:w="3544" w:type="dxa"/>
          </w:tcPr>
          <w:p w:rsidR="00E758B9" w:rsidRDefault="0026516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чего служат переездные устройства</w:t>
            </w:r>
          </w:p>
        </w:tc>
        <w:tc>
          <w:tcPr>
            <w:tcW w:w="5919" w:type="dxa"/>
          </w:tcPr>
          <w:p w:rsidR="00E758B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Для прекращения движения автомобилей через переезд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остановки поездов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Для предотвращения аварий между поездами</w:t>
            </w:r>
          </w:p>
        </w:tc>
      </w:tr>
      <w:tr w:rsidR="00E758B9" w:rsidTr="009C2506">
        <w:tc>
          <w:tcPr>
            <w:tcW w:w="3544" w:type="dxa"/>
          </w:tcPr>
          <w:p w:rsidR="00E758B9" w:rsidRDefault="0026516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чего производится управление движением по станционным путям?</w:t>
            </w:r>
          </w:p>
        </w:tc>
        <w:tc>
          <w:tcPr>
            <w:tcW w:w="5919" w:type="dxa"/>
          </w:tcPr>
          <w:p w:rsidR="00E758B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Электрических стрелок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Светофора и стрелок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Руля</w:t>
            </w:r>
          </w:p>
        </w:tc>
      </w:tr>
      <w:tr w:rsidR="00E758B9" w:rsidTr="009C2506">
        <w:tc>
          <w:tcPr>
            <w:tcW w:w="3544" w:type="dxa"/>
          </w:tcPr>
          <w:p w:rsidR="00E758B9" w:rsidRDefault="0026516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способу восприятия существуют сигналы</w:t>
            </w:r>
          </w:p>
        </w:tc>
        <w:tc>
          <w:tcPr>
            <w:tcW w:w="5919" w:type="dxa"/>
          </w:tcPr>
          <w:p w:rsidR="00E758B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Невидимые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Звуковые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Световые</w:t>
            </w:r>
          </w:p>
        </w:tc>
      </w:tr>
      <w:tr w:rsidR="00E758B9" w:rsidTr="009C2506">
        <w:tc>
          <w:tcPr>
            <w:tcW w:w="3544" w:type="dxa"/>
          </w:tcPr>
          <w:p w:rsidR="00E758B9" w:rsidRDefault="00265169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значит зеленый огонь на трехзначной </w:t>
            </w:r>
            <w:r>
              <w:rPr>
                <w:sz w:val="24"/>
                <w:szCs w:val="24"/>
              </w:rPr>
              <w:lastRenderedPageBreak/>
              <w:t>автоблокировке</w:t>
            </w:r>
          </w:p>
        </w:tc>
        <w:tc>
          <w:tcPr>
            <w:tcW w:w="5919" w:type="dxa"/>
          </w:tcPr>
          <w:p w:rsidR="00E758B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А. Свободны три и более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участка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участок свободен</w:t>
            </w:r>
          </w:p>
          <w:p w:rsidR="00265169" w:rsidRDefault="00265169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В. Свободны два и более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участков</w:t>
            </w:r>
          </w:p>
        </w:tc>
      </w:tr>
      <w:tr w:rsidR="00E758B9" w:rsidTr="009C2506">
        <w:tc>
          <w:tcPr>
            <w:tcW w:w="3544" w:type="dxa"/>
          </w:tcPr>
          <w:p w:rsidR="00E758B9" w:rsidRDefault="008335BF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 какой автоблокировке нет желтого цвета</w:t>
            </w:r>
          </w:p>
        </w:tc>
        <w:tc>
          <w:tcPr>
            <w:tcW w:w="5919" w:type="dxa"/>
          </w:tcPr>
          <w:p w:rsidR="00E758B9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Трехзначной</w:t>
            </w:r>
          </w:p>
          <w:p w:rsidR="008335BF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Двухзначной</w:t>
            </w:r>
          </w:p>
          <w:p w:rsidR="008335BF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Четырехзначной</w:t>
            </w:r>
          </w:p>
        </w:tc>
      </w:tr>
      <w:tr w:rsidR="00E758B9" w:rsidTr="009C2506">
        <w:tc>
          <w:tcPr>
            <w:tcW w:w="3544" w:type="dxa"/>
          </w:tcPr>
          <w:p w:rsidR="00E758B9" w:rsidRDefault="008335BF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Вагоном называется</w:t>
            </w:r>
          </w:p>
        </w:tc>
        <w:tc>
          <w:tcPr>
            <w:tcW w:w="5919" w:type="dxa"/>
          </w:tcPr>
          <w:p w:rsidR="00E758B9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Силовое тяговое средство, относящееся к подвижному составу и предназначенное для передвижения по рельсовым путям железных дорог, поездов</w:t>
            </w:r>
          </w:p>
          <w:p w:rsidR="008335BF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Единица подвижного состава железных дорог, оборудованная всеми необходимыми средствами для включения в состав поезда и предназначенная для перевозки грузов и пассажиров</w:t>
            </w:r>
          </w:p>
          <w:p w:rsidR="008335BF" w:rsidRDefault="008335BF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силовое тяговое средство, относящееся к подвижному составу для передвижения по рельсовым путям железных дорог грузов.</w:t>
            </w:r>
          </w:p>
          <w:p w:rsidR="008335BF" w:rsidRDefault="008335BF" w:rsidP="008335BF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Единица подвижного состава железных дорог, оборудованная всеми необходимыми средствами для включения в состав поезда и предназначенная для передвижения по рельсовым путям железных дорог поездов.</w:t>
            </w:r>
          </w:p>
        </w:tc>
      </w:tr>
      <w:tr w:rsidR="00E758B9" w:rsidTr="009C2506">
        <w:tc>
          <w:tcPr>
            <w:tcW w:w="3544" w:type="dxa"/>
          </w:tcPr>
          <w:p w:rsidR="00E758B9" w:rsidRDefault="008335BF" w:rsidP="00DF7033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Какой локомотив в качестве силовой </w:t>
            </w:r>
            <w:proofErr w:type="gramStart"/>
            <w:r>
              <w:rPr>
                <w:sz w:val="24"/>
                <w:szCs w:val="24"/>
              </w:rPr>
              <w:t>установи</w:t>
            </w:r>
            <w:proofErr w:type="gramEnd"/>
            <w:r>
              <w:rPr>
                <w:sz w:val="24"/>
                <w:szCs w:val="24"/>
              </w:rPr>
              <w:t xml:space="preserve"> имеет двигатель внутреннего сгорания (дизель), который через специальную передачу (электрическая, </w:t>
            </w:r>
            <w:r w:rsidR="00DF7033">
              <w:rPr>
                <w:sz w:val="24"/>
                <w:szCs w:val="24"/>
              </w:rPr>
              <w:t xml:space="preserve">гидравлическая или </w:t>
            </w:r>
            <w:r>
              <w:rPr>
                <w:sz w:val="24"/>
                <w:szCs w:val="24"/>
              </w:rPr>
              <w:t>механическая)</w:t>
            </w:r>
            <w:r w:rsidR="00DF7033">
              <w:rPr>
                <w:sz w:val="24"/>
                <w:szCs w:val="24"/>
              </w:rPr>
              <w:t xml:space="preserve"> сообщает движение колесным парам</w:t>
            </w:r>
          </w:p>
        </w:tc>
        <w:tc>
          <w:tcPr>
            <w:tcW w:w="5919" w:type="dxa"/>
          </w:tcPr>
          <w:p w:rsidR="00E758B9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DF7033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DF7033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DF7033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Электровозы</w:t>
            </w:r>
          </w:p>
        </w:tc>
      </w:tr>
      <w:tr w:rsidR="00DF7033" w:rsidTr="009C2506">
        <w:tc>
          <w:tcPr>
            <w:tcW w:w="3544" w:type="dxa"/>
          </w:tcPr>
          <w:p w:rsidR="00DF7033" w:rsidRDefault="00DF7033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локомотивы являются неавтономными?</w:t>
            </w:r>
          </w:p>
        </w:tc>
        <w:tc>
          <w:tcPr>
            <w:tcW w:w="5919" w:type="dxa"/>
          </w:tcPr>
          <w:p w:rsidR="00DF7033" w:rsidRDefault="00DF7033" w:rsidP="00F204C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DF7033" w:rsidRDefault="00DF7033" w:rsidP="00F204C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DF7033" w:rsidRDefault="00DF7033" w:rsidP="00F204C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DF7033" w:rsidRDefault="00DF7033" w:rsidP="00F204C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Электровозы</w:t>
            </w:r>
          </w:p>
        </w:tc>
      </w:tr>
      <w:tr w:rsidR="008335BF" w:rsidTr="009C2506">
        <w:tc>
          <w:tcPr>
            <w:tcW w:w="3544" w:type="dxa"/>
          </w:tcPr>
          <w:p w:rsidR="008335BF" w:rsidRDefault="00DF7033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Вагоны</w:t>
            </w:r>
            <w:proofErr w:type="gramEnd"/>
            <w:r>
              <w:rPr>
                <w:sz w:val="24"/>
                <w:szCs w:val="24"/>
              </w:rPr>
              <w:t xml:space="preserve"> предназначенные для навалочных, штабельных, штучных грузов, не требующих защиты от атмосферных воздействий</w:t>
            </w:r>
          </w:p>
        </w:tc>
        <w:tc>
          <w:tcPr>
            <w:tcW w:w="5919" w:type="dxa"/>
          </w:tcPr>
          <w:p w:rsidR="008335BF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Изотермические</w:t>
            </w:r>
          </w:p>
          <w:p w:rsidR="00DF7033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Полувагоны</w:t>
            </w:r>
          </w:p>
          <w:p w:rsidR="00DF7033" w:rsidRDefault="00DF7033" w:rsidP="0045092E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Платформы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Цистерны</w:t>
            </w:r>
          </w:p>
        </w:tc>
      </w:tr>
      <w:tr w:rsidR="008335BF" w:rsidTr="009C2506">
        <w:tc>
          <w:tcPr>
            <w:tcW w:w="3544" w:type="dxa"/>
          </w:tcPr>
          <w:p w:rsidR="008335BF" w:rsidRDefault="00DF7033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Вагоны для скоропортящихся грузов</w:t>
            </w:r>
          </w:p>
        </w:tc>
        <w:tc>
          <w:tcPr>
            <w:tcW w:w="5919" w:type="dxa"/>
          </w:tcPr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Изотермические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Хопперы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Транспортеры</w:t>
            </w:r>
          </w:p>
          <w:p w:rsidR="008335BF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Думпкары</w:t>
            </w:r>
          </w:p>
        </w:tc>
      </w:tr>
      <w:tr w:rsidR="00DF7033" w:rsidTr="00DF7033">
        <w:tc>
          <w:tcPr>
            <w:tcW w:w="9463" w:type="dxa"/>
            <w:gridSpan w:val="2"/>
            <w:vAlign w:val="center"/>
          </w:tcPr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БЛОК</w:t>
            </w:r>
          </w:p>
        </w:tc>
      </w:tr>
      <w:tr w:rsidR="00DF7033" w:rsidTr="009C2506">
        <w:tc>
          <w:tcPr>
            <w:tcW w:w="3544" w:type="dxa"/>
          </w:tcPr>
          <w:p w:rsidR="00DF7033" w:rsidRDefault="00DF7033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Сопоставьте наименование искусственных сооружений с их назначением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Трубы и мосты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Путепроводы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Эстакады</w:t>
            </w:r>
          </w:p>
        </w:tc>
        <w:tc>
          <w:tcPr>
            <w:tcW w:w="5919" w:type="dxa"/>
          </w:tcPr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Устраиваются при пересечении железными дорогами рек, каналов, ручьев, оврагов.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 местах пересечений железных и автомобильных дорог в разных уровнях.</w:t>
            </w:r>
          </w:p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применяются вместо насыпи на городской территории или на подходах к большим мостам.</w:t>
            </w:r>
          </w:p>
        </w:tc>
      </w:tr>
      <w:tr w:rsidR="00DF7033" w:rsidTr="009C2506">
        <w:tc>
          <w:tcPr>
            <w:tcW w:w="3544" w:type="dxa"/>
          </w:tcPr>
          <w:p w:rsidR="00DF7033" w:rsidRDefault="003D3A5B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Сопоставьте типы рельсов с массой 1 кг/м рельсов</w:t>
            </w:r>
          </w:p>
          <w:p w:rsidR="003D3A5B" w:rsidRDefault="003D3A5B" w:rsidP="003D3A5B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Р-50</w:t>
            </w:r>
          </w:p>
          <w:p w:rsidR="003D3A5B" w:rsidRDefault="003D3A5B" w:rsidP="003D3A5B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Р-65</w:t>
            </w:r>
          </w:p>
          <w:p w:rsidR="003D3A5B" w:rsidRDefault="003D3A5B" w:rsidP="003D3A5B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Р-75</w:t>
            </w:r>
          </w:p>
        </w:tc>
        <w:tc>
          <w:tcPr>
            <w:tcW w:w="5919" w:type="dxa"/>
          </w:tcPr>
          <w:p w:rsidR="00DF7033" w:rsidRDefault="00DF703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3D3A5B" w:rsidRDefault="003D3A5B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3D3A5B" w:rsidRDefault="003D3A5B" w:rsidP="003D3A5B">
            <w:pPr>
              <w:pStyle w:val="40"/>
              <w:numPr>
                <w:ilvl w:val="0"/>
                <w:numId w:val="40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74,41</w:t>
            </w:r>
          </w:p>
          <w:p w:rsidR="003D3A5B" w:rsidRDefault="003D3A5B" w:rsidP="003D3A5B">
            <w:pPr>
              <w:pStyle w:val="40"/>
              <w:numPr>
                <w:ilvl w:val="0"/>
                <w:numId w:val="40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64,72</w:t>
            </w:r>
          </w:p>
          <w:p w:rsidR="003D3A5B" w:rsidRDefault="003D3A5B" w:rsidP="003D3A5B">
            <w:pPr>
              <w:pStyle w:val="40"/>
              <w:numPr>
                <w:ilvl w:val="0"/>
                <w:numId w:val="40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57,61</w:t>
            </w:r>
          </w:p>
        </w:tc>
      </w:tr>
      <w:tr w:rsidR="00DF7033" w:rsidTr="009C2506">
        <w:tc>
          <w:tcPr>
            <w:tcW w:w="3544" w:type="dxa"/>
          </w:tcPr>
          <w:p w:rsidR="00DF7033" w:rsidRDefault="003D3A5B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Сопоставьте устройства </w:t>
            </w:r>
            <w:r>
              <w:rPr>
                <w:sz w:val="24"/>
                <w:szCs w:val="24"/>
              </w:rPr>
              <w:lastRenderedPageBreak/>
              <w:t>СЦБ с их предназначением</w:t>
            </w:r>
          </w:p>
          <w:p w:rsidR="003D3A5B" w:rsidRDefault="0048727D" w:rsidP="0048727D">
            <w:pPr>
              <w:pStyle w:val="40"/>
              <w:shd w:val="clear" w:color="auto" w:fill="auto"/>
              <w:spacing w:before="0" w:after="17" w:line="240" w:lineRule="exact"/>
              <w:ind w:left="-10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r w:rsidR="003D3A5B">
              <w:rPr>
                <w:sz w:val="24"/>
                <w:szCs w:val="24"/>
              </w:rPr>
              <w:t>Автоматическая локомотивная сигнализация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left="-108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Устройства диспетчерского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движением поездов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Диспетчерская централизация</w:t>
            </w:r>
          </w:p>
        </w:tc>
        <w:tc>
          <w:tcPr>
            <w:tcW w:w="5919" w:type="dxa"/>
          </w:tcPr>
          <w:p w:rsidR="00DF7033" w:rsidRDefault="00F204C3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Это комплекс устройств, обеспечивающий </w:t>
            </w:r>
            <w:r>
              <w:rPr>
                <w:sz w:val="24"/>
                <w:szCs w:val="24"/>
              </w:rPr>
              <w:lastRenderedPageBreak/>
              <w:t>управление из одного пункта стрелками</w:t>
            </w:r>
            <w:r w:rsidR="0048727D">
              <w:rPr>
                <w:sz w:val="24"/>
                <w:szCs w:val="24"/>
              </w:rPr>
              <w:t xml:space="preserve"> и сигналами ряда станций и перегонов участка.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proofErr w:type="gramStart"/>
            <w:r>
              <w:rPr>
                <w:sz w:val="24"/>
                <w:szCs w:val="24"/>
              </w:rPr>
              <w:t>Предназначена</w:t>
            </w:r>
            <w:proofErr w:type="gramEnd"/>
            <w:r>
              <w:rPr>
                <w:sz w:val="24"/>
                <w:szCs w:val="24"/>
              </w:rPr>
              <w:t xml:space="preserve"> для повышения безопасности движения поездов и улучшения условий труда локомотивных бригад. В зависимости от способа передачи показаний путевых сигналов локомотивов (непрерывного или только в определенных точках пути)  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Применяют на участках, оборудованных АБ, для передачи информации поездному диспетчеру об установленном направлении движения</w:t>
            </w:r>
          </w:p>
        </w:tc>
      </w:tr>
      <w:tr w:rsidR="00DF7033" w:rsidTr="009C2506">
        <w:tc>
          <w:tcPr>
            <w:tcW w:w="3544" w:type="dxa"/>
          </w:tcPr>
          <w:p w:rsidR="00DF7033" w:rsidRDefault="0048727D" w:rsidP="004B5A9D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Сопоставьте виды локомотивов и вид первичного источника энергии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</w:t>
            </w:r>
          </w:p>
          <w:p w:rsidR="0048727D" w:rsidRDefault="0048727D" w:rsidP="0048727D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Мотовоз</w:t>
            </w:r>
          </w:p>
        </w:tc>
        <w:tc>
          <w:tcPr>
            <w:tcW w:w="5919" w:type="dxa"/>
          </w:tcPr>
          <w:p w:rsidR="00DF7033" w:rsidRDefault="0048727D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 качестве силовой установки имеет паровой котел и паровую машину, сообщающую движение колесным парам.</w:t>
            </w:r>
          </w:p>
          <w:p w:rsidR="0048727D" w:rsidRDefault="0048727D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Источником энергии имеет двигатель внутреннего сгорания (дизель), который через специальную передачу (электрическая, гидравлическая или механическая)</w:t>
            </w:r>
            <w:r w:rsidR="000033D5">
              <w:rPr>
                <w:sz w:val="24"/>
                <w:szCs w:val="24"/>
              </w:rPr>
              <w:t xml:space="preserve"> сообщает движение колесным парам.</w:t>
            </w:r>
          </w:p>
          <w:p w:rsidR="000033D5" w:rsidRDefault="000033D5" w:rsidP="00DF7033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Локомотив малой мощности, в качестве источника энергии имеющий двигатель внутреннего сгорани</w:t>
            </w:r>
            <w:proofErr w:type="gramStart"/>
            <w:r>
              <w:rPr>
                <w:sz w:val="24"/>
                <w:szCs w:val="24"/>
              </w:rPr>
              <w:t>я-</w:t>
            </w:r>
            <w:proofErr w:type="gramEnd"/>
            <w:r>
              <w:rPr>
                <w:sz w:val="24"/>
                <w:szCs w:val="24"/>
              </w:rPr>
              <w:t xml:space="preserve"> карбюраторный или дизельный.</w:t>
            </w:r>
          </w:p>
        </w:tc>
      </w:tr>
      <w:tr w:rsidR="000033D5" w:rsidTr="000033D5">
        <w:tc>
          <w:tcPr>
            <w:tcW w:w="9463" w:type="dxa"/>
            <w:gridSpan w:val="2"/>
            <w:vAlign w:val="center"/>
          </w:tcPr>
          <w:p w:rsidR="000033D5" w:rsidRDefault="000033D5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 блок</w:t>
            </w:r>
          </w:p>
        </w:tc>
      </w:tr>
      <w:tr w:rsidR="000033D5" w:rsidTr="005269E8">
        <w:tc>
          <w:tcPr>
            <w:tcW w:w="9463" w:type="dxa"/>
            <w:gridSpan w:val="2"/>
          </w:tcPr>
          <w:p w:rsidR="000033D5" w:rsidRDefault="000033D5" w:rsidP="000033D5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Определите марку стрелочного перевода зная</w:t>
            </w:r>
            <w:proofErr w:type="gramEnd"/>
            <w:r>
              <w:rPr>
                <w:sz w:val="24"/>
                <w:szCs w:val="24"/>
              </w:rPr>
              <w:t xml:space="preserve"> ширину сердечника крестовины 9 см и длину сердечника до математического центра 81 см.</w:t>
            </w:r>
          </w:p>
        </w:tc>
      </w:tr>
      <w:tr w:rsidR="000033D5" w:rsidTr="005269E8">
        <w:tc>
          <w:tcPr>
            <w:tcW w:w="9463" w:type="dxa"/>
            <w:gridSpan w:val="2"/>
          </w:tcPr>
          <w:p w:rsidR="000033D5" w:rsidRDefault="000033D5" w:rsidP="000033D5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Определите вид транспорта для дальней срочной поездки, с учетом влияния стоимости проезда при хороших метеоусловиях, аргументируйте ответ.</w:t>
            </w:r>
          </w:p>
        </w:tc>
      </w:tr>
      <w:tr w:rsidR="000033D5" w:rsidTr="005269E8">
        <w:tc>
          <w:tcPr>
            <w:tcW w:w="9463" w:type="dxa"/>
            <w:gridSpan w:val="2"/>
          </w:tcPr>
          <w:p w:rsidR="000033D5" w:rsidRDefault="006C731A" w:rsidP="000033D5">
            <w:pPr>
              <w:pStyle w:val="40"/>
              <w:numPr>
                <w:ilvl w:val="0"/>
                <w:numId w:val="3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8240" behindDoc="1" locked="0" layoutInCell="0" allowOverlap="1">
                  <wp:simplePos x="0" y="0"/>
                  <wp:positionH relativeFrom="page">
                    <wp:posOffset>1549924</wp:posOffset>
                  </wp:positionH>
                  <wp:positionV relativeFrom="page">
                    <wp:posOffset>5112579</wp:posOffset>
                  </wp:positionV>
                  <wp:extent cx="2942514" cy="1940119"/>
                  <wp:effectExtent l="0" t="0" r="0" b="3175"/>
                  <wp:wrapNone/>
                  <wp:docPr id="1" name="Рисунок 1" descr="C:\temp\FineReader11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temp\FineReader11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14" cy="1940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33D5">
              <w:rPr>
                <w:sz w:val="24"/>
                <w:szCs w:val="24"/>
              </w:rPr>
              <w:t>Во сколько времени поезд отправляется со станции</w:t>
            </w:r>
            <w:proofErr w:type="gramStart"/>
            <w:r w:rsidR="000033D5">
              <w:rPr>
                <w:sz w:val="24"/>
                <w:szCs w:val="24"/>
              </w:rPr>
              <w:t xml:space="preserve"> Б</w:t>
            </w:r>
            <w:proofErr w:type="gramEnd"/>
            <w:r w:rsidR="000033D5">
              <w:rPr>
                <w:sz w:val="24"/>
                <w:szCs w:val="24"/>
              </w:rPr>
              <w:t xml:space="preserve"> на станцию А.</w:t>
            </w:r>
          </w:p>
          <w:p w:rsidR="006C731A" w:rsidRDefault="006C731A" w:rsidP="006C731A">
            <w:pPr>
              <w:pStyle w:val="40"/>
              <w:shd w:val="clear" w:color="auto" w:fill="auto"/>
              <w:spacing w:before="0" w:after="17" w:line="240" w:lineRule="exact"/>
              <w:ind w:left="480" w:firstLine="0"/>
              <w:jc w:val="both"/>
              <w:rPr>
                <w:sz w:val="24"/>
                <w:szCs w:val="24"/>
              </w:rPr>
            </w:pPr>
          </w:p>
          <w:p w:rsidR="000033D5" w:rsidRDefault="000033D5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0033D5" w:rsidRDefault="000033D5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6C731A" w:rsidRDefault="006C731A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  <w:p w:rsidR="000033D5" w:rsidRDefault="000033D5" w:rsidP="000033D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633D46" w:rsidRDefault="00633D46">
      <w:pPr>
        <w:rPr>
          <w:rFonts w:ascii="Times New Roman" w:hAnsi="Times New Roman" w:cs="Times New Roman"/>
          <w:sz w:val="24"/>
          <w:szCs w:val="24"/>
        </w:rPr>
      </w:pPr>
    </w:p>
    <w:p w:rsidR="000033D5" w:rsidRPr="00C27FB9" w:rsidRDefault="000033D5">
      <w:pPr>
        <w:rPr>
          <w:rFonts w:ascii="Times New Roman" w:hAnsi="Times New Roman" w:cs="Times New Roman"/>
          <w:b/>
          <w:sz w:val="24"/>
          <w:szCs w:val="24"/>
        </w:rPr>
      </w:pPr>
      <w:r w:rsidRPr="00C27FB9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033D5" w:rsidRPr="00C27FB9" w:rsidRDefault="000033D5">
      <w:pPr>
        <w:rPr>
          <w:rFonts w:ascii="Times New Roman" w:hAnsi="Times New Roman" w:cs="Times New Roman"/>
          <w:b/>
          <w:sz w:val="24"/>
          <w:szCs w:val="24"/>
        </w:rPr>
      </w:pPr>
      <w:r w:rsidRPr="00C27FB9">
        <w:rPr>
          <w:rFonts w:ascii="Times New Roman" w:hAnsi="Times New Roman" w:cs="Times New Roman"/>
          <w:b/>
          <w:sz w:val="24"/>
          <w:szCs w:val="24"/>
        </w:rPr>
        <w:t>Первый блок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919"/>
      </w:tblGrid>
      <w:tr w:rsidR="000033D5" w:rsidTr="005269E8">
        <w:tc>
          <w:tcPr>
            <w:tcW w:w="3544" w:type="dxa"/>
          </w:tcPr>
          <w:p w:rsidR="000033D5" w:rsidRDefault="000033D5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Одним из видов транспорта </w:t>
            </w:r>
            <w:r w:rsidR="00E05620">
              <w:rPr>
                <w:sz w:val="24"/>
                <w:szCs w:val="24"/>
              </w:rPr>
              <w:t xml:space="preserve">не </w:t>
            </w:r>
            <w:r>
              <w:rPr>
                <w:sz w:val="24"/>
                <w:szCs w:val="24"/>
              </w:rPr>
              <w:t>является</w:t>
            </w:r>
          </w:p>
        </w:tc>
        <w:tc>
          <w:tcPr>
            <w:tcW w:w="5919" w:type="dxa"/>
          </w:tcPr>
          <w:p w:rsidR="000033D5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Автомобильный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Морской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Водный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Железнодорожный</w:t>
            </w:r>
          </w:p>
        </w:tc>
      </w:tr>
      <w:tr w:rsidR="000033D5" w:rsidTr="005269E8">
        <w:tc>
          <w:tcPr>
            <w:tcW w:w="3544" w:type="dxa"/>
          </w:tcPr>
          <w:p w:rsidR="000033D5" w:rsidRDefault="00E05620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Достоинством автомобильного транспорта является</w:t>
            </w:r>
          </w:p>
        </w:tc>
        <w:tc>
          <w:tcPr>
            <w:tcW w:w="5919" w:type="dxa"/>
          </w:tcPr>
          <w:p w:rsidR="000033D5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Высокая стоимость</w:t>
            </w:r>
          </w:p>
          <w:p w:rsidR="00E05620" w:rsidRDefault="00E05620" w:rsidP="00E05620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Непосредственная доставка груза от отправителя к получателю.</w:t>
            </w:r>
          </w:p>
          <w:p w:rsidR="00E05620" w:rsidRDefault="00E05620" w:rsidP="00E05620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Высокая скорость</w:t>
            </w:r>
          </w:p>
          <w:p w:rsidR="00E05620" w:rsidRDefault="00E05620" w:rsidP="00E05620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Большие объемы перевозимых грузов</w:t>
            </w:r>
          </w:p>
        </w:tc>
      </w:tr>
      <w:tr w:rsidR="00E05620" w:rsidTr="005269E8">
        <w:tc>
          <w:tcPr>
            <w:tcW w:w="3544" w:type="dxa"/>
          </w:tcPr>
          <w:p w:rsidR="00E05620" w:rsidRDefault="00E05620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Нижнее строение пути представлено в виде:</w:t>
            </w:r>
          </w:p>
        </w:tc>
        <w:tc>
          <w:tcPr>
            <w:tcW w:w="5919" w:type="dxa"/>
          </w:tcPr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Земляного полотна.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Верхнего строения пути</w:t>
            </w:r>
          </w:p>
          <w:p w:rsidR="00E05620" w:rsidRDefault="00E05620" w:rsidP="00E05620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Грунта, воспринимающего нагрузки</w:t>
            </w:r>
          </w:p>
          <w:p w:rsidR="00E05620" w:rsidRDefault="00E05620" w:rsidP="00E05620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 Шпал, являющимися опорами</w:t>
            </w:r>
          </w:p>
        </w:tc>
      </w:tr>
      <w:tr w:rsidR="00E05620" w:rsidTr="005269E8">
        <w:tc>
          <w:tcPr>
            <w:tcW w:w="3544" w:type="dxa"/>
          </w:tcPr>
          <w:p w:rsidR="00E05620" w:rsidRDefault="00E05620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Вам необходимо перевезти большой объем грузов из России в Бразилию, какой основной вид транспорта Вы выберете:</w:t>
            </w:r>
          </w:p>
        </w:tc>
        <w:tc>
          <w:tcPr>
            <w:tcW w:w="5919" w:type="dxa"/>
          </w:tcPr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Воздушный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Морской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r w:rsidR="00C915AF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елезнодорожный</w:t>
            </w:r>
          </w:p>
          <w:p w:rsidR="00E05620" w:rsidRDefault="00E05620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Автомобильный</w:t>
            </w:r>
          </w:p>
        </w:tc>
      </w:tr>
      <w:tr w:rsidR="00E05620" w:rsidTr="005269E8">
        <w:tc>
          <w:tcPr>
            <w:tcW w:w="3544" w:type="dxa"/>
          </w:tcPr>
          <w:p w:rsidR="00E05620" w:rsidRDefault="00C915AF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соединения рельсов со шпалами между собой служат:</w:t>
            </w:r>
          </w:p>
        </w:tc>
        <w:tc>
          <w:tcPr>
            <w:tcW w:w="5919" w:type="dxa"/>
          </w:tcPr>
          <w:p w:rsidR="00E05620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Соединители рельсовые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Балласт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Скрепления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Подвижной состав</w:t>
            </w:r>
          </w:p>
        </w:tc>
      </w:tr>
      <w:tr w:rsidR="00E05620" w:rsidTr="005269E8">
        <w:tc>
          <w:tcPr>
            <w:tcW w:w="3544" w:type="dxa"/>
          </w:tcPr>
          <w:p w:rsidR="00E05620" w:rsidRDefault="00C915AF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Вам необходимо доставить груз непосредственно получателю, какой вид транспорта Вы выберете:</w:t>
            </w:r>
          </w:p>
        </w:tc>
        <w:tc>
          <w:tcPr>
            <w:tcW w:w="5919" w:type="dxa"/>
          </w:tcPr>
          <w:p w:rsidR="00C915AF" w:rsidRDefault="00C915AF" w:rsidP="00C915AF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Воздушный</w:t>
            </w:r>
          </w:p>
          <w:p w:rsidR="00C915AF" w:rsidRDefault="00C915AF" w:rsidP="00C915AF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Морской</w:t>
            </w:r>
          </w:p>
          <w:p w:rsidR="00C915AF" w:rsidRDefault="00C915AF" w:rsidP="00C915AF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Железнодорожный</w:t>
            </w:r>
          </w:p>
          <w:p w:rsidR="00C915AF" w:rsidRDefault="00C915AF" w:rsidP="00C915AF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Автомобильный</w:t>
            </w:r>
          </w:p>
        </w:tc>
      </w:tr>
      <w:tr w:rsidR="00E05620" w:rsidTr="005269E8">
        <w:tc>
          <w:tcPr>
            <w:tcW w:w="3544" w:type="dxa"/>
          </w:tcPr>
          <w:p w:rsidR="00E05620" w:rsidRDefault="00C915AF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качестве измерителей продукции транспорта используют показатели перевозочной работы</w:t>
            </w:r>
          </w:p>
        </w:tc>
        <w:tc>
          <w:tcPr>
            <w:tcW w:w="5919" w:type="dxa"/>
          </w:tcPr>
          <w:p w:rsidR="00E05620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Время, затраченное на перевозки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Грузоподъемность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Грузооборот и пассажирооборот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Вместимость вагонов</w:t>
            </w:r>
          </w:p>
        </w:tc>
      </w:tr>
      <w:tr w:rsidR="00C915AF" w:rsidTr="005269E8">
        <w:tc>
          <w:tcPr>
            <w:tcW w:w="3544" w:type="dxa"/>
          </w:tcPr>
          <w:p w:rsidR="00C915AF" w:rsidRDefault="00C915AF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смежных путей 5000 мм</w:t>
            </w:r>
          </w:p>
        </w:tc>
        <w:tc>
          <w:tcPr>
            <w:tcW w:w="5919" w:type="dxa"/>
          </w:tcPr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C915AF" w:rsidTr="005269E8">
        <w:tc>
          <w:tcPr>
            <w:tcW w:w="3544" w:type="dxa"/>
          </w:tcPr>
          <w:p w:rsidR="00C915AF" w:rsidRDefault="00C915AF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Габаритом погрузки называется предельное поперечное (перпендикулярное оси пути) очертание, в котором</w:t>
            </w:r>
          </w:p>
        </w:tc>
        <w:tc>
          <w:tcPr>
            <w:tcW w:w="5919" w:type="dxa"/>
          </w:tcPr>
          <w:p w:rsidR="00C915AF" w:rsidRDefault="00C915AF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Не выходя наружу, должен помещаться как груженый, так и порожн</w:t>
            </w:r>
            <w:r w:rsidR="00120F72">
              <w:rPr>
                <w:sz w:val="24"/>
                <w:szCs w:val="24"/>
              </w:rPr>
              <w:t>ий подвижной состав, расположенный на прямом горизонтальном участке пути.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 выходя наружу должен размещаться груз (с учетом упаковки и крепления) на открытом подвижном составе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Помимо подвижного состава не должны входить никакие части сооружений и устройств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Должны входить все сооружения и устройства железнодорожного пути.</w:t>
            </w:r>
          </w:p>
        </w:tc>
      </w:tr>
      <w:tr w:rsidR="00C915AF" w:rsidTr="005269E8">
        <w:tc>
          <w:tcPr>
            <w:tcW w:w="3544" w:type="dxa"/>
          </w:tcPr>
          <w:p w:rsidR="00C915AF" w:rsidRDefault="00120F72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каком году была построена первая в мире машин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паровоз</w:t>
            </w:r>
          </w:p>
        </w:tc>
        <w:tc>
          <w:tcPr>
            <w:tcW w:w="5919" w:type="dxa"/>
          </w:tcPr>
          <w:p w:rsidR="00C915AF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1811 г.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1819 г.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1803 г.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1800 г.</w:t>
            </w:r>
          </w:p>
        </w:tc>
      </w:tr>
      <w:tr w:rsidR="00120F72" w:rsidTr="005269E8">
        <w:tc>
          <w:tcPr>
            <w:tcW w:w="3544" w:type="dxa"/>
          </w:tcPr>
          <w:p w:rsidR="00120F72" w:rsidRDefault="00120F72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Раздельные пункты на однопутных линиях, имеющие путевое развитие, предназначенные для скрещения и обгона поездов:</w:t>
            </w:r>
          </w:p>
        </w:tc>
        <w:tc>
          <w:tcPr>
            <w:tcW w:w="5919" w:type="dxa"/>
          </w:tcPr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Станции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Промежуточные станции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Разъезды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Обгонные пункты</w:t>
            </w:r>
          </w:p>
        </w:tc>
      </w:tr>
      <w:tr w:rsidR="00120F72" w:rsidTr="005269E8">
        <w:tc>
          <w:tcPr>
            <w:tcW w:w="3544" w:type="dxa"/>
          </w:tcPr>
          <w:p w:rsidR="00120F72" w:rsidRDefault="00120F72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Станции, расположенные в крупных городах и промышленных центрах со значительным объемом пассажирских перевозок и предназначены для обслуживания пассажиров и выполнения операций с пассажирскими поездами различных категорий:</w:t>
            </w:r>
          </w:p>
        </w:tc>
        <w:tc>
          <w:tcPr>
            <w:tcW w:w="5919" w:type="dxa"/>
          </w:tcPr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Грузовые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Пассажирские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Участковые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Сортировочные</w:t>
            </w:r>
          </w:p>
        </w:tc>
      </w:tr>
      <w:tr w:rsidR="00120F72" w:rsidTr="005269E8">
        <w:tc>
          <w:tcPr>
            <w:tcW w:w="3544" w:type="dxa"/>
          </w:tcPr>
          <w:p w:rsidR="00120F72" w:rsidRDefault="00120F72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Какая частота вырабатывается на тепловых электростанциях</w:t>
            </w:r>
          </w:p>
        </w:tc>
        <w:tc>
          <w:tcPr>
            <w:tcW w:w="5919" w:type="dxa"/>
          </w:tcPr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50 Гц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25 Гц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200 Гц</w:t>
            </w:r>
          </w:p>
          <w:p w:rsidR="00120F72" w:rsidRDefault="00120F72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220 Гц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каком расстоянии </w:t>
            </w:r>
            <w:r>
              <w:rPr>
                <w:sz w:val="24"/>
                <w:szCs w:val="24"/>
              </w:rPr>
              <w:lastRenderedPageBreak/>
              <w:t>друг от друга расположены тяговые подстанции постоянного тока?</w:t>
            </w:r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А. 10- 20 км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Б. 5-10 км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25- 30 км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40- 60 км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Чем обеспечивают электрический подвижной состав?</w:t>
            </w:r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Тяговыми двигателями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Габарита подвижного состава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Тяговыми двигателями постоянного тока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Газовыми двигателями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фидер?</w:t>
            </w:r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Способ общения между машинистами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Контактная сеть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Питающая линия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Трубопровод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Полуавтоматическая блокировка регулирует движение поездов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участках с интенсивным движением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Протяженных </w:t>
            </w:r>
            <w:proofErr w:type="gramStart"/>
            <w:r>
              <w:rPr>
                <w:sz w:val="24"/>
                <w:szCs w:val="24"/>
              </w:rPr>
              <w:t>участках</w:t>
            </w:r>
            <w:proofErr w:type="gramEnd"/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gramStart"/>
            <w:r>
              <w:rPr>
                <w:sz w:val="24"/>
                <w:szCs w:val="24"/>
              </w:rPr>
              <w:t>Участках</w:t>
            </w:r>
            <w:proofErr w:type="gramEnd"/>
            <w:r>
              <w:rPr>
                <w:sz w:val="24"/>
                <w:szCs w:val="24"/>
              </w:rPr>
              <w:t xml:space="preserve"> с неинтенсивным движением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gramStart"/>
            <w:r>
              <w:rPr>
                <w:sz w:val="24"/>
                <w:szCs w:val="24"/>
              </w:rPr>
              <w:t>Участках</w:t>
            </w:r>
            <w:proofErr w:type="gramEnd"/>
            <w:r>
              <w:rPr>
                <w:sz w:val="24"/>
                <w:szCs w:val="24"/>
              </w:rPr>
              <w:t xml:space="preserve"> большого протяжения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Движение поездов на графике показывают</w:t>
            </w:r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Вертикальной линией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Криволинейной наклонной линией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Прямой наклонной линией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Горизонтальной линией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железнодорожные линии делятся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Перегоны и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участки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Перегоны и путевые посты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Станции и разъезды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Проходные светофоры и путевые посты</w:t>
            </w:r>
          </w:p>
        </w:tc>
      </w:tr>
      <w:tr w:rsidR="00120F72" w:rsidTr="005269E8">
        <w:tc>
          <w:tcPr>
            <w:tcW w:w="3544" w:type="dxa"/>
          </w:tcPr>
          <w:p w:rsidR="00120F72" w:rsidRDefault="007A6E9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Горизонтальные линии на графике обозначают</w:t>
            </w:r>
          </w:p>
        </w:tc>
        <w:tc>
          <w:tcPr>
            <w:tcW w:w="5919" w:type="dxa"/>
          </w:tcPr>
          <w:p w:rsidR="00120F72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Оси остановочных пунктов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Перегоны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Оси раздельных пунктов</w:t>
            </w:r>
          </w:p>
          <w:p w:rsidR="007A6E91" w:rsidRDefault="007A6E91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Часы суток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участок- это элемент свойственный для</w:t>
            </w:r>
          </w:p>
        </w:tc>
        <w:tc>
          <w:tcPr>
            <w:tcW w:w="5919" w:type="dxa"/>
          </w:tcPr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Полуавтоматической блокировки</w:t>
            </w:r>
          </w:p>
          <w:p w:rsidR="00120F72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Централизации</w:t>
            </w:r>
          </w:p>
          <w:p w:rsidR="00BA3367" w:rsidRDefault="00BA3367" w:rsidP="00BA336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Автоматической блокировки</w:t>
            </w:r>
          </w:p>
          <w:p w:rsidR="00BA3367" w:rsidRDefault="00BA3367" w:rsidP="00BA336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Путевых постов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раздельный пункт имеет путевое развитие?</w:t>
            </w:r>
          </w:p>
        </w:tc>
        <w:tc>
          <w:tcPr>
            <w:tcW w:w="5919" w:type="dxa"/>
          </w:tcPr>
          <w:p w:rsidR="00120F72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Остановочный пункт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Разъезд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Путевой пост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Съезд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чего применяют устройства диспетчерского контроля?</w:t>
            </w:r>
          </w:p>
        </w:tc>
        <w:tc>
          <w:tcPr>
            <w:tcW w:w="5919" w:type="dxa"/>
          </w:tcPr>
          <w:p w:rsidR="00120F72" w:rsidRDefault="00BA3367" w:rsidP="00BA336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Для передачи информации поездному диспетчеру об установленном направлении движения</w:t>
            </w:r>
          </w:p>
          <w:p w:rsidR="00BA3367" w:rsidRDefault="00BA3367" w:rsidP="00BA336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прекращения движения автомобилей через переезд при приближении поезда к нему</w:t>
            </w:r>
          </w:p>
          <w:p w:rsidR="00BA3367" w:rsidRDefault="00BA3367" w:rsidP="00BA336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Для управления движением поездов по станционным путям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Выберете основной вид связи на кабельных и воздушных линиях</w:t>
            </w:r>
          </w:p>
        </w:tc>
        <w:tc>
          <w:tcPr>
            <w:tcW w:w="5919" w:type="dxa"/>
          </w:tcPr>
          <w:p w:rsidR="00120F72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Проводная связь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Радиосвязь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Спутниковая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При какой блокировке перегон делится на участки длиной от 1 до 2,6 км</w:t>
            </w:r>
          </w:p>
        </w:tc>
        <w:tc>
          <w:tcPr>
            <w:tcW w:w="5919" w:type="dxa"/>
          </w:tcPr>
          <w:p w:rsidR="00120F72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Автоблокировка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Полуавтоматическая</w:t>
            </w:r>
          </w:p>
          <w:p w:rsidR="00BA3367" w:rsidRDefault="00BA336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Системная</w:t>
            </w:r>
          </w:p>
        </w:tc>
      </w:tr>
      <w:tr w:rsidR="00120F72" w:rsidTr="005269E8">
        <w:tc>
          <w:tcPr>
            <w:tcW w:w="3544" w:type="dxa"/>
          </w:tcPr>
          <w:p w:rsidR="00120F72" w:rsidRDefault="00BA336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дополняют устройства автоматической локомотивной сигнализации непрерывного типа</w:t>
            </w:r>
          </w:p>
        </w:tc>
        <w:tc>
          <w:tcPr>
            <w:tcW w:w="5919" w:type="dxa"/>
          </w:tcPr>
          <w:p w:rsidR="00120F72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Системой защиты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Системой увеличения пропускной способности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Системой автоматического торможения</w:t>
            </w:r>
          </w:p>
        </w:tc>
      </w:tr>
      <w:tr w:rsidR="00120F72" w:rsidTr="005269E8">
        <w:tc>
          <w:tcPr>
            <w:tcW w:w="3544" w:type="dxa"/>
          </w:tcPr>
          <w:p w:rsidR="00120F72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занимается диспетчер?</w:t>
            </w:r>
          </w:p>
        </w:tc>
        <w:tc>
          <w:tcPr>
            <w:tcW w:w="5919" w:type="dxa"/>
          </w:tcPr>
          <w:p w:rsidR="00120F72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Только отправкой поезда со станции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Только приемом поездов со станции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Только отправкой и приемом поездов со станции</w:t>
            </w:r>
          </w:p>
        </w:tc>
      </w:tr>
      <w:tr w:rsidR="00120F72" w:rsidTr="005269E8">
        <w:tc>
          <w:tcPr>
            <w:tcW w:w="3544" w:type="dxa"/>
          </w:tcPr>
          <w:p w:rsidR="00120F72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выполняется регулирование движения </w:t>
            </w:r>
            <w:r>
              <w:rPr>
                <w:sz w:val="24"/>
                <w:szCs w:val="24"/>
              </w:rPr>
              <w:lastRenderedPageBreak/>
              <w:t>поездов на перегонах</w:t>
            </w:r>
          </w:p>
        </w:tc>
        <w:tc>
          <w:tcPr>
            <w:tcW w:w="5919" w:type="dxa"/>
          </w:tcPr>
          <w:p w:rsidR="00120F72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А. Путем блокировки занятых участков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Путем освобождения занятых участков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В. Путем приостановления поездов</w:t>
            </w:r>
          </w:p>
        </w:tc>
      </w:tr>
      <w:tr w:rsidR="00120F72" w:rsidTr="005269E8">
        <w:tc>
          <w:tcPr>
            <w:tcW w:w="3544" w:type="dxa"/>
          </w:tcPr>
          <w:p w:rsidR="00120F72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помощью чего управляют стрелками и сигналами</w:t>
            </w:r>
          </w:p>
        </w:tc>
        <w:tc>
          <w:tcPr>
            <w:tcW w:w="5919" w:type="dxa"/>
          </w:tcPr>
          <w:p w:rsidR="00120F72" w:rsidRDefault="001F54A7" w:rsidP="001F54A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Пуль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альто</w:t>
            </w:r>
            <w:proofErr w:type="spellEnd"/>
          </w:p>
          <w:p w:rsidR="001F54A7" w:rsidRDefault="001F54A7" w:rsidP="001F54A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Пуль</w:t>
            </w:r>
            <w:proofErr w:type="gramStart"/>
            <w:r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табло</w:t>
            </w:r>
          </w:p>
          <w:p w:rsidR="001F54A7" w:rsidRDefault="001F54A7" w:rsidP="001F54A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Электрического пульта</w:t>
            </w:r>
          </w:p>
        </w:tc>
      </w:tr>
      <w:tr w:rsidR="00120F72" w:rsidTr="005269E8">
        <w:tc>
          <w:tcPr>
            <w:tcW w:w="3544" w:type="dxa"/>
          </w:tcPr>
          <w:p w:rsidR="00120F72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чего служит сигнал</w:t>
            </w:r>
          </w:p>
        </w:tc>
        <w:tc>
          <w:tcPr>
            <w:tcW w:w="5919" w:type="dxa"/>
          </w:tcPr>
          <w:p w:rsidR="00120F72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Для подачи определенного приказа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предупреждения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Для Защиты</w:t>
            </w:r>
          </w:p>
        </w:tc>
      </w:tr>
      <w:tr w:rsidR="00120F72" w:rsidTr="005269E8">
        <w:tc>
          <w:tcPr>
            <w:tcW w:w="3544" w:type="dxa"/>
          </w:tcPr>
          <w:p w:rsidR="00120F72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тепловым локомотивам не относятся</w:t>
            </w:r>
          </w:p>
        </w:tc>
        <w:tc>
          <w:tcPr>
            <w:tcW w:w="5919" w:type="dxa"/>
          </w:tcPr>
          <w:p w:rsidR="00120F72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Электровозы</w:t>
            </w:r>
          </w:p>
        </w:tc>
      </w:tr>
      <w:tr w:rsidR="001F54A7" w:rsidTr="005269E8">
        <w:tc>
          <w:tcPr>
            <w:tcW w:w="3544" w:type="dxa"/>
          </w:tcPr>
          <w:p w:rsidR="001F54A7" w:rsidRDefault="001F54A7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локомотив в качестве установки имеет газовую турбину, сообщающую движение колесным парам через соответствующую передачу</w:t>
            </w:r>
          </w:p>
        </w:tc>
        <w:tc>
          <w:tcPr>
            <w:tcW w:w="5919" w:type="dxa"/>
          </w:tcPr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1F54A7" w:rsidRDefault="001F54A7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1F54A7" w:rsidRDefault="001F54A7" w:rsidP="001F54A7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Мотовозы</w:t>
            </w:r>
          </w:p>
        </w:tc>
      </w:tr>
      <w:tr w:rsidR="001F54A7" w:rsidTr="005269E8">
        <w:tc>
          <w:tcPr>
            <w:tcW w:w="3544" w:type="dxa"/>
          </w:tcPr>
          <w:p w:rsidR="001F54A7" w:rsidRDefault="00E5206D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несамоходным пассажирским вагонам не относятся</w:t>
            </w:r>
          </w:p>
        </w:tc>
        <w:tc>
          <w:tcPr>
            <w:tcW w:w="5919" w:type="dxa"/>
          </w:tcPr>
          <w:p w:rsidR="001F54A7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Крытые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Вагон</w:t>
            </w:r>
            <w:proofErr w:type="gramStart"/>
            <w:r>
              <w:rPr>
                <w:sz w:val="24"/>
                <w:szCs w:val="24"/>
              </w:rPr>
              <w:t>ы-</w:t>
            </w:r>
            <w:proofErr w:type="gramEnd"/>
            <w:r>
              <w:rPr>
                <w:sz w:val="24"/>
                <w:szCs w:val="24"/>
              </w:rPr>
              <w:t xml:space="preserve"> рестораны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Багажные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Почтовые</w:t>
            </w:r>
          </w:p>
        </w:tc>
      </w:tr>
      <w:tr w:rsidR="001F54A7" w:rsidTr="005269E8">
        <w:tc>
          <w:tcPr>
            <w:tcW w:w="3544" w:type="dxa"/>
          </w:tcPr>
          <w:p w:rsidR="001F54A7" w:rsidRDefault="00E5206D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Вагоны, предназначенные для длинномерных, штабельных, громоздких, сыпучих грузов, колесн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гусеничной техники, не требующих защиты от атмосферных воздействий</w:t>
            </w:r>
          </w:p>
        </w:tc>
        <w:tc>
          <w:tcPr>
            <w:tcW w:w="5919" w:type="dxa"/>
          </w:tcPr>
          <w:p w:rsidR="001F54A7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Изотермические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Хоппе</w:t>
            </w:r>
            <w:proofErr w:type="gramStart"/>
            <w:r>
              <w:rPr>
                <w:sz w:val="24"/>
                <w:szCs w:val="24"/>
              </w:rPr>
              <w:t>р-</w:t>
            </w:r>
            <w:proofErr w:type="gramEnd"/>
            <w:r>
              <w:rPr>
                <w:sz w:val="24"/>
                <w:szCs w:val="24"/>
              </w:rPr>
              <w:t xml:space="preserve"> дозаторы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Платформы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Цистерны</w:t>
            </w:r>
          </w:p>
        </w:tc>
      </w:tr>
      <w:tr w:rsidR="00E5206D" w:rsidTr="005269E8">
        <w:tc>
          <w:tcPr>
            <w:tcW w:w="3544" w:type="dxa"/>
          </w:tcPr>
          <w:p w:rsidR="00E5206D" w:rsidRDefault="00E5206D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Вагоны, предназначенные для перевозки массовых сыпучих грузов</w:t>
            </w:r>
          </w:p>
        </w:tc>
        <w:tc>
          <w:tcPr>
            <w:tcW w:w="5919" w:type="dxa"/>
          </w:tcPr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Изотермические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Хоппе</w:t>
            </w:r>
            <w:proofErr w:type="gramStart"/>
            <w:r>
              <w:rPr>
                <w:sz w:val="24"/>
                <w:szCs w:val="24"/>
              </w:rPr>
              <w:t>р-</w:t>
            </w:r>
            <w:proofErr w:type="gramEnd"/>
            <w:r>
              <w:rPr>
                <w:sz w:val="24"/>
                <w:szCs w:val="24"/>
              </w:rPr>
              <w:t xml:space="preserve"> дозаторы</w:t>
            </w:r>
          </w:p>
          <w:p w:rsidR="00E5206D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Транспортеры</w:t>
            </w:r>
          </w:p>
          <w:p w:rsidR="00E5206D" w:rsidRDefault="00E5206D" w:rsidP="00E5206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Думпкары</w:t>
            </w:r>
          </w:p>
        </w:tc>
      </w:tr>
      <w:tr w:rsidR="00E5206D" w:rsidTr="00E5206D">
        <w:tc>
          <w:tcPr>
            <w:tcW w:w="9463" w:type="dxa"/>
            <w:gridSpan w:val="2"/>
            <w:vAlign w:val="center"/>
          </w:tcPr>
          <w:p w:rsidR="00E5206D" w:rsidRDefault="00E5206D" w:rsidP="00E5206D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блок</w:t>
            </w:r>
          </w:p>
        </w:tc>
      </w:tr>
      <w:tr w:rsidR="001F54A7" w:rsidTr="005269E8">
        <w:tc>
          <w:tcPr>
            <w:tcW w:w="3544" w:type="dxa"/>
          </w:tcPr>
          <w:p w:rsidR="001F54A7" w:rsidRDefault="00E5206D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Сопоставьте габариты с их определениями</w:t>
            </w:r>
          </w:p>
          <w:p w:rsidR="00E5206D" w:rsidRDefault="00E5206D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А.Габаритом</w:t>
            </w:r>
            <w:proofErr w:type="spellEnd"/>
            <w:r>
              <w:rPr>
                <w:sz w:val="24"/>
                <w:szCs w:val="24"/>
              </w:rPr>
              <w:t xml:space="preserve"> приближения строений</w:t>
            </w:r>
          </w:p>
          <w:p w:rsidR="00E5206D" w:rsidRDefault="00E5206D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Б.Габаритом</w:t>
            </w:r>
            <w:proofErr w:type="spellEnd"/>
            <w:r>
              <w:rPr>
                <w:sz w:val="24"/>
                <w:szCs w:val="24"/>
              </w:rPr>
              <w:t xml:space="preserve"> подвижного состава</w:t>
            </w:r>
          </w:p>
          <w:p w:rsidR="00E5206D" w:rsidRDefault="00E5206D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Габаритом погрузки</w:t>
            </w:r>
          </w:p>
        </w:tc>
        <w:tc>
          <w:tcPr>
            <w:tcW w:w="5919" w:type="dxa"/>
          </w:tcPr>
          <w:p w:rsidR="001F54A7" w:rsidRDefault="00E5206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называется предельное поперечное (перпендикулярное оси пути) очертание, внутрь которого, помимо подвижного состава, не должны входить никакие части сооружений и устройств.</w:t>
            </w:r>
          </w:p>
          <w:p w:rsidR="008C5BEC" w:rsidRDefault="008C5BEC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называется предельное поперечное (перпендикулярное оси пути) очертание, в </w:t>
            </w:r>
            <w:proofErr w:type="gramStart"/>
            <w:r>
              <w:rPr>
                <w:sz w:val="24"/>
                <w:szCs w:val="24"/>
              </w:rPr>
              <w:t>котором</w:t>
            </w:r>
            <w:proofErr w:type="gramEnd"/>
            <w:r>
              <w:rPr>
                <w:sz w:val="24"/>
                <w:szCs w:val="24"/>
              </w:rPr>
              <w:t xml:space="preserve"> не выходя наружу, должен помещаться как груженый, так и порожний подвижной состав, расположенный на прямом горизонтальном участке пути.</w:t>
            </w:r>
          </w:p>
          <w:p w:rsidR="008C5BEC" w:rsidRDefault="008C5BEC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называется предельное поперечное (перпендикулярное оси пути) очертание, в </w:t>
            </w:r>
            <w:proofErr w:type="gramStart"/>
            <w:r>
              <w:rPr>
                <w:sz w:val="24"/>
                <w:szCs w:val="24"/>
              </w:rPr>
              <w:t>котором</w:t>
            </w:r>
            <w:proofErr w:type="gramEnd"/>
            <w:r>
              <w:rPr>
                <w:sz w:val="24"/>
                <w:szCs w:val="24"/>
              </w:rPr>
              <w:t xml:space="preserve"> не выходя наружу, должен размещаться груз (с учетом упаковки и крепления) на открытом подвижном составе при нахождении на прямом горизонтальном участке пути.</w:t>
            </w:r>
          </w:p>
        </w:tc>
      </w:tr>
      <w:tr w:rsidR="001F54A7" w:rsidTr="005269E8">
        <w:tc>
          <w:tcPr>
            <w:tcW w:w="3544" w:type="dxa"/>
          </w:tcPr>
          <w:p w:rsidR="001F54A7" w:rsidRDefault="008C5BEC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Сопоставьте железнодорожные станции с их назначением</w:t>
            </w:r>
          </w:p>
          <w:p w:rsidR="008C5BEC" w:rsidRDefault="008C5BEC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Промежуточные</w:t>
            </w:r>
          </w:p>
          <w:p w:rsidR="008C5BEC" w:rsidRDefault="008C5BEC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Участковые</w:t>
            </w:r>
          </w:p>
          <w:p w:rsidR="008C5BEC" w:rsidRDefault="008C5BEC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Сортировочные</w:t>
            </w:r>
          </w:p>
        </w:tc>
        <w:tc>
          <w:tcPr>
            <w:tcW w:w="5919" w:type="dxa"/>
          </w:tcPr>
          <w:p w:rsidR="001F54A7" w:rsidRDefault="008C5BEC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Обработка транзитных поездов, смена локомотива, локомотивных бригад, формирование и расформирование участковых и сборных поездов, выполнение пассажирских, грузовых и коммерческих операций.</w:t>
            </w:r>
          </w:p>
          <w:p w:rsidR="008C5BEC" w:rsidRDefault="008C5BEC" w:rsidP="00667D1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Наиболее распространенный вид раздельных пунктов на сети железных дорог. Их размещают на однопутных, дву</w:t>
            </w:r>
            <w:r w:rsidR="00667D18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путных и многопутных линиях на расстоянии от 20 до 40 км между ними.</w:t>
            </w:r>
            <w:r w:rsidR="00667D18">
              <w:rPr>
                <w:sz w:val="24"/>
                <w:szCs w:val="24"/>
              </w:rPr>
              <w:t xml:space="preserve"> Эти станции обеспечивают пропуск грузовых поездов без </w:t>
            </w:r>
            <w:r w:rsidR="00667D18">
              <w:rPr>
                <w:sz w:val="24"/>
                <w:szCs w:val="24"/>
              </w:rPr>
              <w:lastRenderedPageBreak/>
              <w:t>остановок, а также прием и отправление поездов, имеющих остановки (как правило, сборные и вывозные поезда).</w:t>
            </w:r>
          </w:p>
          <w:p w:rsidR="00667D18" w:rsidRDefault="00667D18" w:rsidP="00667D1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Располагаются в пунктах слияния нескольких железнодорожных направлений, в крупных промышленных центрах, в районах массовой погрузки и выгрузки грузов (вблизи речных и морских портов, добывающих бассейнов) и предназначены для массовой сортировки вагонов в прибывающих составах путем расформирования и формирования сквозных, участковых, сборных, </w:t>
            </w:r>
            <w:proofErr w:type="spellStart"/>
            <w:r>
              <w:rPr>
                <w:sz w:val="24"/>
                <w:szCs w:val="24"/>
              </w:rPr>
              <w:t>участков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сборных, вывозных и передаточных поездов в соответствии с планом формирования.</w:t>
            </w:r>
          </w:p>
        </w:tc>
      </w:tr>
      <w:tr w:rsidR="008C5BEC" w:rsidTr="005269E8">
        <w:tc>
          <w:tcPr>
            <w:tcW w:w="3544" w:type="dxa"/>
          </w:tcPr>
          <w:p w:rsidR="008C5BEC" w:rsidRDefault="00667D18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Сопоставьте показания проходных светофоров со значением при трехзначной автоблокировке</w:t>
            </w:r>
          </w:p>
          <w:p w:rsidR="00667D18" w:rsidRDefault="00667D18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Зеленый огонь</w:t>
            </w:r>
          </w:p>
          <w:p w:rsidR="00667D18" w:rsidRDefault="00667D18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Желтый огонь</w:t>
            </w:r>
          </w:p>
          <w:p w:rsidR="00667D18" w:rsidRDefault="00667D18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Красный огонь</w:t>
            </w:r>
          </w:p>
        </w:tc>
        <w:tc>
          <w:tcPr>
            <w:tcW w:w="5919" w:type="dxa"/>
          </w:tcPr>
          <w:p w:rsidR="008C5BEC" w:rsidRDefault="00667D1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Стой! Запрещается проезжать сигнал!</w:t>
            </w:r>
          </w:p>
          <w:p w:rsidR="00667D18" w:rsidRDefault="00667D1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Свободен один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участок.</w:t>
            </w:r>
          </w:p>
          <w:p w:rsidR="00667D18" w:rsidRDefault="00667D1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Свободны два или более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участка.</w:t>
            </w:r>
          </w:p>
        </w:tc>
      </w:tr>
      <w:tr w:rsidR="008C5BEC" w:rsidTr="005269E8">
        <w:tc>
          <w:tcPr>
            <w:tcW w:w="3544" w:type="dxa"/>
          </w:tcPr>
          <w:p w:rsidR="008C5BEC" w:rsidRDefault="00FD5881" w:rsidP="0069590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Сопоставьте типы</w:t>
            </w:r>
          </w:p>
          <w:p w:rsidR="00FD5881" w:rsidRDefault="00FD5881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вагонов и их назначение</w:t>
            </w:r>
          </w:p>
          <w:p w:rsidR="00FD5881" w:rsidRDefault="00FD5881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Цистерны</w:t>
            </w:r>
          </w:p>
          <w:p w:rsidR="00FD5881" w:rsidRDefault="009736AD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Изотермические</w:t>
            </w:r>
          </w:p>
          <w:p w:rsidR="009736AD" w:rsidRDefault="009736AD" w:rsidP="0069590D">
            <w:pPr>
              <w:pStyle w:val="40"/>
              <w:shd w:val="clear" w:color="auto" w:fill="auto"/>
              <w:spacing w:before="0" w:after="17" w:line="240" w:lineRule="exact"/>
              <w:ind w:left="17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Хоппе</w:t>
            </w:r>
            <w:proofErr w:type="gramStart"/>
            <w:r>
              <w:rPr>
                <w:sz w:val="24"/>
                <w:szCs w:val="24"/>
              </w:rPr>
              <w:t>р-</w:t>
            </w:r>
            <w:proofErr w:type="gramEnd"/>
            <w:r>
              <w:rPr>
                <w:sz w:val="24"/>
                <w:szCs w:val="24"/>
              </w:rPr>
              <w:t xml:space="preserve"> дозаторы</w:t>
            </w:r>
          </w:p>
        </w:tc>
        <w:tc>
          <w:tcPr>
            <w:tcW w:w="5919" w:type="dxa"/>
          </w:tcPr>
          <w:p w:rsidR="008C5BEC" w:rsidRDefault="009736AD" w:rsidP="009736A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Для жидких, газообразных и пылевидных грузов.</w:t>
            </w:r>
          </w:p>
          <w:p w:rsidR="009736AD" w:rsidRDefault="009736AD" w:rsidP="009736A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Для скоропортящихся грузов.</w:t>
            </w:r>
          </w:p>
          <w:p w:rsidR="009736AD" w:rsidRDefault="009736AD" w:rsidP="009736A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Предназначаются для перевозки грузов, требующих защиты от атмосферных воздействий и механических повреждений.</w:t>
            </w:r>
          </w:p>
        </w:tc>
      </w:tr>
      <w:tr w:rsidR="009736AD" w:rsidTr="009736AD">
        <w:tc>
          <w:tcPr>
            <w:tcW w:w="9463" w:type="dxa"/>
            <w:gridSpan w:val="2"/>
            <w:vAlign w:val="center"/>
          </w:tcPr>
          <w:p w:rsidR="009736AD" w:rsidRDefault="009736AD" w:rsidP="009736AD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 блок</w:t>
            </w:r>
          </w:p>
        </w:tc>
      </w:tr>
      <w:tr w:rsidR="009736AD" w:rsidTr="005269E8">
        <w:tc>
          <w:tcPr>
            <w:tcW w:w="9463" w:type="dxa"/>
            <w:gridSpan w:val="2"/>
          </w:tcPr>
          <w:p w:rsidR="009736AD" w:rsidRDefault="009736AD" w:rsidP="009736A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тип рельса, если длина рельса 12,5 м, вес- 930,125 кг.</w:t>
            </w:r>
          </w:p>
        </w:tc>
      </w:tr>
      <w:tr w:rsidR="009736AD" w:rsidTr="005269E8">
        <w:tc>
          <w:tcPr>
            <w:tcW w:w="9463" w:type="dxa"/>
            <w:gridSpan w:val="2"/>
          </w:tcPr>
          <w:p w:rsidR="009736AD" w:rsidRDefault="009736AD" w:rsidP="009736A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Определите марку стрелочного перевода зная</w:t>
            </w:r>
            <w:proofErr w:type="gramEnd"/>
            <w:r>
              <w:rPr>
                <w:sz w:val="24"/>
                <w:szCs w:val="24"/>
              </w:rPr>
              <w:t xml:space="preserve"> ширину сердечника крестовины 11 см и длину сердечника до математического центра 121 см.</w:t>
            </w:r>
          </w:p>
        </w:tc>
      </w:tr>
      <w:tr w:rsidR="009736AD" w:rsidTr="005269E8">
        <w:tc>
          <w:tcPr>
            <w:tcW w:w="9463" w:type="dxa"/>
            <w:gridSpan w:val="2"/>
          </w:tcPr>
          <w:p w:rsidR="009736AD" w:rsidRDefault="009736AD" w:rsidP="009736AD">
            <w:pPr>
              <w:pStyle w:val="40"/>
              <w:numPr>
                <w:ilvl w:val="0"/>
                <w:numId w:val="42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вид вагона необходимо применить для перевозки массовых сыпучих грузов, требующих защиты от атмосферных воздействий.</w:t>
            </w:r>
          </w:p>
        </w:tc>
      </w:tr>
    </w:tbl>
    <w:p w:rsidR="000033D5" w:rsidRDefault="000033D5">
      <w:pPr>
        <w:rPr>
          <w:rFonts w:ascii="Times New Roman" w:hAnsi="Times New Roman" w:cs="Times New Roman"/>
          <w:sz w:val="24"/>
          <w:szCs w:val="24"/>
        </w:rPr>
      </w:pPr>
    </w:p>
    <w:p w:rsidR="009736AD" w:rsidRDefault="009736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№3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919"/>
      </w:tblGrid>
      <w:tr w:rsidR="009736AD" w:rsidTr="009736AD">
        <w:tc>
          <w:tcPr>
            <w:tcW w:w="9463" w:type="dxa"/>
            <w:gridSpan w:val="2"/>
            <w:vAlign w:val="center"/>
          </w:tcPr>
          <w:p w:rsidR="009736AD" w:rsidRDefault="009736AD" w:rsidP="009736AD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блок</w:t>
            </w:r>
          </w:p>
        </w:tc>
      </w:tr>
      <w:tr w:rsidR="009736AD" w:rsidTr="005269E8">
        <w:tc>
          <w:tcPr>
            <w:tcW w:w="3544" w:type="dxa"/>
          </w:tcPr>
          <w:p w:rsidR="009736AD" w:rsidRDefault="0069590D" w:rsidP="009736A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Недостатком речного транспорта является</w:t>
            </w:r>
          </w:p>
        </w:tc>
        <w:tc>
          <w:tcPr>
            <w:tcW w:w="5919" w:type="dxa"/>
          </w:tcPr>
          <w:p w:rsidR="009736A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Объемы перевозок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Себестоимость перевозок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Сезонная навигация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Неудобство содержания</w:t>
            </w:r>
          </w:p>
        </w:tc>
      </w:tr>
      <w:tr w:rsidR="009736AD" w:rsidTr="005269E8">
        <w:tc>
          <w:tcPr>
            <w:tcW w:w="3544" w:type="dxa"/>
          </w:tcPr>
          <w:p w:rsidR="009736AD" w:rsidRDefault="0069590D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Достоинством железнодорожного транспорта является</w:t>
            </w:r>
          </w:p>
        </w:tc>
        <w:tc>
          <w:tcPr>
            <w:tcW w:w="5919" w:type="dxa"/>
          </w:tcPr>
          <w:p w:rsidR="009736A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Бесперебойность работы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Высокая стоимость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Непосредственная доставка груза от отправителя к получателю.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Сезонная навигация.</w:t>
            </w:r>
          </w:p>
        </w:tc>
      </w:tr>
      <w:tr w:rsidR="009736AD" w:rsidTr="005269E8">
        <w:tc>
          <w:tcPr>
            <w:tcW w:w="3544" w:type="dxa"/>
          </w:tcPr>
          <w:p w:rsidR="009736AD" w:rsidRDefault="0069590D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Искусственные сооружения относятся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5919" w:type="dxa"/>
          </w:tcPr>
          <w:p w:rsidR="009736A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Нижнему строению пути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Верхнему строению пути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Являются отдельной категорией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Совмещают в себе верхнее и нижнее строение пути</w:t>
            </w:r>
          </w:p>
        </w:tc>
      </w:tr>
      <w:tr w:rsidR="009736AD" w:rsidTr="005269E8">
        <w:tc>
          <w:tcPr>
            <w:tcW w:w="3544" w:type="dxa"/>
          </w:tcPr>
          <w:p w:rsidR="009736AD" w:rsidRDefault="0069590D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пересечении водотока железнодорожной линией для устройства нижнего строения пути Вы используете:</w:t>
            </w:r>
          </w:p>
        </w:tc>
        <w:tc>
          <w:tcPr>
            <w:tcW w:w="5919" w:type="dxa"/>
          </w:tcPr>
          <w:p w:rsidR="009736A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Земляное полотно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Верхнее строение пути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Искусственные сооружения</w:t>
            </w:r>
          </w:p>
          <w:p w:rsidR="0069590D" w:rsidRDefault="0069590D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Балласт</w:t>
            </w:r>
          </w:p>
        </w:tc>
      </w:tr>
      <w:tr w:rsidR="009736AD" w:rsidTr="005269E8">
        <w:tc>
          <w:tcPr>
            <w:tcW w:w="3544" w:type="dxa"/>
          </w:tcPr>
          <w:p w:rsidR="009736AD" w:rsidRDefault="007725DA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Верхнее строение предназначено</w:t>
            </w:r>
          </w:p>
        </w:tc>
        <w:tc>
          <w:tcPr>
            <w:tcW w:w="5919" w:type="dxa"/>
          </w:tcPr>
          <w:p w:rsidR="009736AD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Восприятия давления от внешних воздействий</w:t>
            </w:r>
          </w:p>
          <w:p w:rsidR="007725DA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Восприятия нагрузок от подвижного состава и передачи на нижнее строение пути.</w:t>
            </w:r>
          </w:p>
          <w:p w:rsidR="007725DA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В. Составления наибольшей продуктивности перевозочного процесса.</w:t>
            </w:r>
          </w:p>
          <w:p w:rsidR="007725DA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Восприятия нагрузок от подвижного состава и передачи их на грунт.</w:t>
            </w:r>
          </w:p>
        </w:tc>
      </w:tr>
      <w:tr w:rsidR="009736AD" w:rsidTr="005269E8">
        <w:tc>
          <w:tcPr>
            <w:tcW w:w="3544" w:type="dxa"/>
          </w:tcPr>
          <w:p w:rsidR="009736AD" w:rsidRDefault="007725DA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Габаритом приближения строений называется предельное поперечное (перпендикулярное оси пути) очертание внутрь которого</w:t>
            </w:r>
          </w:p>
        </w:tc>
        <w:tc>
          <w:tcPr>
            <w:tcW w:w="5919" w:type="dxa"/>
          </w:tcPr>
          <w:p w:rsidR="009736AD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не выходя наружу, должен помещаться как груженый, так и порожний подвижной состав, расположенный на прямом горизонтальном участке пути.</w:t>
            </w:r>
          </w:p>
          <w:p w:rsidR="007725DA" w:rsidRDefault="007725DA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 выходя наружу должен размещаться груз (с учетом упаковки и крепления) на открытом подвижном составе.</w:t>
            </w:r>
          </w:p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помимо подвижного состава, не должны входить никакие части сооружений и устройств.</w:t>
            </w:r>
          </w:p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должны входить все сооружения и устройства железнодорожного пути.</w:t>
            </w:r>
          </w:p>
        </w:tc>
      </w:tr>
      <w:tr w:rsidR="006D08AE" w:rsidTr="005269E8">
        <w:tc>
          <w:tcPr>
            <w:tcW w:w="3544" w:type="dxa"/>
          </w:tcPr>
          <w:p w:rsidR="006D08AE" w:rsidRDefault="006D08AE" w:rsidP="0069590D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смежных путей 4800 мм</w:t>
            </w:r>
          </w:p>
        </w:tc>
        <w:tc>
          <w:tcPr>
            <w:tcW w:w="5919" w:type="dxa"/>
          </w:tcPr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6D08AE" w:rsidTr="005269E8">
        <w:tc>
          <w:tcPr>
            <w:tcW w:w="3544" w:type="dxa"/>
          </w:tcPr>
          <w:p w:rsidR="006D08AE" w:rsidRDefault="006D08AE" w:rsidP="006D08AE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Габаритом подвижного состава называется предельное поперечное (перпендикулярное оси пути) очертание, в котором</w:t>
            </w:r>
          </w:p>
        </w:tc>
        <w:tc>
          <w:tcPr>
            <w:tcW w:w="5919" w:type="dxa"/>
          </w:tcPr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не выходя наружу, должен помещаться как груженый, так и порожний подвижной состав, расположенный на прямом горизонтальном участке пути.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не выходя наружу должен размещаться груз (с учетом упаковки и крепления) на открытом подвижном составе.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помимо подвижного состава, не должны входить никакие части сооружений и устройств.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должны входить все сооружения и устройства железнодорожного пути.</w:t>
            </w:r>
          </w:p>
        </w:tc>
      </w:tr>
      <w:tr w:rsidR="006D08AE" w:rsidTr="005269E8">
        <w:tc>
          <w:tcPr>
            <w:tcW w:w="3544" w:type="dxa"/>
          </w:tcPr>
          <w:p w:rsidR="006D08AE" w:rsidRDefault="006D08AE" w:rsidP="006D08AE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путей 4100 мм</w:t>
            </w:r>
          </w:p>
        </w:tc>
        <w:tc>
          <w:tcPr>
            <w:tcW w:w="5919" w:type="dxa"/>
          </w:tcPr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На перегонах двухпутных линий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На трех- и четыре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путных линиях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 станциях</w:t>
            </w:r>
          </w:p>
          <w:p w:rsidR="006D08AE" w:rsidRDefault="006D08AE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На второстепенных и грузовых районах</w:t>
            </w:r>
          </w:p>
        </w:tc>
      </w:tr>
      <w:tr w:rsidR="006D08AE" w:rsidTr="005269E8">
        <w:tc>
          <w:tcPr>
            <w:tcW w:w="3544" w:type="dxa"/>
          </w:tcPr>
          <w:p w:rsidR="006D08AE" w:rsidRDefault="006D08AE" w:rsidP="006D08AE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в России создал первый паровоз?</w:t>
            </w:r>
          </w:p>
        </w:tc>
        <w:tc>
          <w:tcPr>
            <w:tcW w:w="5919" w:type="dxa"/>
          </w:tcPr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Стефенсон</w:t>
            </w:r>
          </w:p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Черепанов</w:t>
            </w:r>
          </w:p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Бланкет</w:t>
            </w:r>
            <w:proofErr w:type="spellEnd"/>
          </w:p>
          <w:p w:rsidR="006D08AE" w:rsidRDefault="006D08AE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proofErr w:type="spellStart"/>
            <w:r>
              <w:rPr>
                <w:sz w:val="24"/>
                <w:szCs w:val="24"/>
              </w:rPr>
              <w:t>Бленкинсон</w:t>
            </w:r>
            <w:proofErr w:type="spellEnd"/>
          </w:p>
        </w:tc>
      </w:tr>
      <w:tr w:rsidR="006D08AE" w:rsidTr="005269E8">
        <w:tc>
          <w:tcPr>
            <w:tcW w:w="3544" w:type="dxa"/>
          </w:tcPr>
          <w:p w:rsidR="006D08AE" w:rsidRDefault="00EA1BC8" w:rsidP="00EA1BC8">
            <w:pPr>
              <w:pStyle w:val="40"/>
              <w:numPr>
                <w:ilvl w:val="0"/>
                <w:numId w:val="45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Раздельные пункты на двухпутных линиях, имеющие путевое развитие, допускающее обгон поездов и перевод поезда с одного главного пути на другой называется</w:t>
            </w:r>
          </w:p>
        </w:tc>
        <w:tc>
          <w:tcPr>
            <w:tcW w:w="5919" w:type="dxa"/>
          </w:tcPr>
          <w:p w:rsidR="006D08AE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Обгонные пункты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Подстанции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Проходные пути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Станции</w:t>
            </w:r>
          </w:p>
        </w:tc>
      </w:tr>
      <w:tr w:rsidR="006D08AE" w:rsidTr="005269E8">
        <w:tc>
          <w:tcPr>
            <w:tcW w:w="3544" w:type="dxa"/>
          </w:tcPr>
          <w:p w:rsidR="006D08AE" w:rsidRDefault="006D08AE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EA1BC8">
              <w:rPr>
                <w:sz w:val="24"/>
                <w:szCs w:val="24"/>
              </w:rPr>
              <w:t xml:space="preserve">Станция </w:t>
            </w:r>
            <w:proofErr w:type="gramStart"/>
            <w:r w:rsidR="00EA1BC8">
              <w:rPr>
                <w:sz w:val="24"/>
                <w:szCs w:val="24"/>
              </w:rPr>
              <w:t>к</w:t>
            </w:r>
            <w:proofErr w:type="gramEnd"/>
            <w:r w:rsidR="00EA1BC8">
              <w:rPr>
                <w:sz w:val="24"/>
                <w:szCs w:val="24"/>
              </w:rPr>
              <w:t xml:space="preserve"> которым примыкает не менее трех магистральных направлений, называется</w:t>
            </w:r>
          </w:p>
        </w:tc>
        <w:tc>
          <w:tcPr>
            <w:tcW w:w="5919" w:type="dxa"/>
          </w:tcPr>
          <w:p w:rsidR="006D08AE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Проходная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Промежуточная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Узловая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Участковая</w:t>
            </w:r>
          </w:p>
        </w:tc>
      </w:tr>
      <w:tr w:rsidR="006D08AE" w:rsidTr="005269E8">
        <w:tc>
          <w:tcPr>
            <w:tcW w:w="3544" w:type="dxa"/>
          </w:tcPr>
          <w:p w:rsidR="006D08AE" w:rsidRDefault="00EA1BC8" w:rsidP="00EA1BC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13.Каково напряжение тока на гидравлических электростанциях?</w:t>
            </w:r>
          </w:p>
        </w:tc>
        <w:tc>
          <w:tcPr>
            <w:tcW w:w="5919" w:type="dxa"/>
          </w:tcPr>
          <w:p w:rsidR="006D08AE" w:rsidRDefault="00EA1BC8" w:rsidP="00EA1BC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10- 20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EA1BC8" w:rsidRDefault="00EA1BC8" w:rsidP="00EA1BC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30-65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EA1BC8" w:rsidRDefault="00EA1BC8" w:rsidP="00EA1BC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25-35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  <w:p w:rsidR="00EA1BC8" w:rsidRDefault="00EA1BC8" w:rsidP="00EA1BC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6-21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</w:p>
        </w:tc>
      </w:tr>
      <w:tr w:rsidR="006D08AE" w:rsidTr="005269E8">
        <w:tc>
          <w:tcPr>
            <w:tcW w:w="3544" w:type="dxa"/>
          </w:tcPr>
          <w:p w:rsidR="006D08AE" w:rsidRDefault="00EA1BC8" w:rsidP="00EA1BC8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Откуда поступает электроэнергия в фидер?</w:t>
            </w:r>
          </w:p>
        </w:tc>
        <w:tc>
          <w:tcPr>
            <w:tcW w:w="5919" w:type="dxa"/>
          </w:tcPr>
          <w:p w:rsidR="006D08AE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от станции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от проводов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от подстанции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от трубы</w:t>
            </w:r>
          </w:p>
        </w:tc>
      </w:tr>
      <w:tr w:rsidR="006D08AE" w:rsidTr="005269E8">
        <w:tc>
          <w:tcPr>
            <w:tcW w:w="3544" w:type="dxa"/>
          </w:tcPr>
          <w:p w:rsidR="006D08AE" w:rsidRDefault="00EA1BC8" w:rsidP="00EA1BC8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Какие площадки используются для размещения оборудования подающего переменный ток на тяговых подстанциях?</w:t>
            </w:r>
          </w:p>
        </w:tc>
        <w:tc>
          <w:tcPr>
            <w:tcW w:w="5919" w:type="dxa"/>
          </w:tcPr>
          <w:p w:rsidR="006D08AE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Внутренние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Открытые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Внешние</w:t>
            </w:r>
          </w:p>
          <w:p w:rsidR="00EA1BC8" w:rsidRDefault="00EA1BC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Закрытые</w:t>
            </w:r>
          </w:p>
        </w:tc>
      </w:tr>
      <w:tr w:rsidR="006D08AE" w:rsidTr="005269E8">
        <w:tc>
          <w:tcPr>
            <w:tcW w:w="3544" w:type="dxa"/>
          </w:tcPr>
          <w:p w:rsidR="006D08AE" w:rsidRDefault="00EA1BC8" w:rsidP="00EA1BC8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</w:t>
            </w:r>
            <w:proofErr w:type="gramStart"/>
            <w:r>
              <w:rPr>
                <w:sz w:val="24"/>
                <w:szCs w:val="24"/>
              </w:rPr>
              <w:t>делают</w:t>
            </w:r>
            <w:proofErr w:type="gramEnd"/>
            <w:r>
              <w:rPr>
                <w:sz w:val="24"/>
                <w:szCs w:val="24"/>
              </w:rPr>
              <w:t xml:space="preserve"> чтобы обеспечит надежное питание электроэнергией тяговой сети?</w:t>
            </w:r>
          </w:p>
        </w:tc>
        <w:tc>
          <w:tcPr>
            <w:tcW w:w="5919" w:type="dxa"/>
          </w:tcPr>
          <w:p w:rsidR="006D08AE" w:rsidRDefault="00EA1BC8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r w:rsidR="0090534B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одключают к проводам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Подключают к рельсам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Подключают к двум независимым источникам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Подключают к кабелям</w:t>
            </w:r>
          </w:p>
        </w:tc>
      </w:tr>
      <w:tr w:rsidR="006D08AE" w:rsidTr="005269E8">
        <w:tc>
          <w:tcPr>
            <w:tcW w:w="3544" w:type="dxa"/>
          </w:tcPr>
          <w:p w:rsidR="006D08AE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 свет светофора при автоматической трехзначной блокировке означает</w:t>
            </w:r>
          </w:p>
        </w:tc>
        <w:tc>
          <w:tcPr>
            <w:tcW w:w="5919" w:type="dxa"/>
          </w:tcPr>
          <w:p w:rsidR="006D08AE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Стой, движение запрещено!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Разрешается движение с уменьшенной скоростью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Разрешается движение с готовностью остановиться.</w:t>
            </w:r>
          </w:p>
          <w:p w:rsidR="0090534B" w:rsidRDefault="0090534B" w:rsidP="0090534B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Движение разрешено после остановки у светофора.</w:t>
            </w:r>
          </w:p>
        </w:tc>
      </w:tr>
      <w:tr w:rsidR="006D08AE" w:rsidTr="005269E8">
        <w:tc>
          <w:tcPr>
            <w:tcW w:w="3544" w:type="dxa"/>
          </w:tcPr>
          <w:p w:rsidR="006D08AE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поездов от 2001</w:t>
            </w:r>
          </w:p>
        </w:tc>
        <w:tc>
          <w:tcPr>
            <w:tcW w:w="5919" w:type="dxa"/>
          </w:tcPr>
          <w:p w:rsidR="006D08AE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Скорые и скоростные поезда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Пассажирские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Почтов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багажные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Грузовые</w:t>
            </w:r>
          </w:p>
        </w:tc>
      </w:tr>
      <w:tr w:rsidR="006D08AE" w:rsidTr="005269E8">
        <w:tc>
          <w:tcPr>
            <w:tcW w:w="3544" w:type="dxa"/>
          </w:tcPr>
          <w:p w:rsidR="006D08AE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движения поездов составляется на стандартном бланке, имеющем</w:t>
            </w:r>
          </w:p>
        </w:tc>
        <w:tc>
          <w:tcPr>
            <w:tcW w:w="5919" w:type="dxa"/>
          </w:tcPr>
          <w:p w:rsidR="006D08AE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Графу поездов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Графу станций и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участков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Сетку из вертикальных и горизонтальных линий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Подпись составителя.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поездов от 1 до 169</w:t>
            </w:r>
          </w:p>
        </w:tc>
        <w:tc>
          <w:tcPr>
            <w:tcW w:w="5919" w:type="dxa"/>
          </w:tcPr>
          <w:p w:rsidR="0090534B" w:rsidRDefault="0090534B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Скорые и скоростные поезда</w:t>
            </w:r>
          </w:p>
          <w:p w:rsidR="0090534B" w:rsidRDefault="0090534B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Пассажирские</w:t>
            </w:r>
          </w:p>
          <w:p w:rsidR="0090534B" w:rsidRDefault="0090534B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Почтов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багажные</w:t>
            </w:r>
          </w:p>
          <w:p w:rsidR="0090534B" w:rsidRDefault="0090534B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Грузовые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бло</w:t>
            </w:r>
            <w:proofErr w:type="gramStart"/>
            <w:r>
              <w:rPr>
                <w:sz w:val="24"/>
                <w:szCs w:val="24"/>
              </w:rPr>
              <w:t>к-</w:t>
            </w:r>
            <w:proofErr w:type="gramEnd"/>
            <w:r>
              <w:rPr>
                <w:sz w:val="24"/>
                <w:szCs w:val="24"/>
              </w:rPr>
              <w:t xml:space="preserve"> участка обычно составляет</w:t>
            </w:r>
          </w:p>
        </w:tc>
        <w:tc>
          <w:tcPr>
            <w:tcW w:w="5919" w:type="dxa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0,8- 5 км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1- 2,6 км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3-8 км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1-12 км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90534B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движения поездов составляется</w:t>
            </w:r>
          </w:p>
        </w:tc>
        <w:tc>
          <w:tcPr>
            <w:tcW w:w="5919" w:type="dxa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Экономистом и руководителем предприятия</w:t>
            </w:r>
          </w:p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Б. </w:t>
            </w:r>
            <w:r w:rsidR="00266DF6">
              <w:rPr>
                <w:sz w:val="24"/>
                <w:szCs w:val="24"/>
              </w:rPr>
              <w:t>Диспетчером или дежурным по станции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Начальником станции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Техническим отделом в управлении дороги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чего производится управление движением по станционным путям?</w:t>
            </w:r>
          </w:p>
        </w:tc>
        <w:tc>
          <w:tcPr>
            <w:tcW w:w="5919" w:type="dxa"/>
          </w:tcPr>
          <w:p w:rsidR="0090534B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Электрическими стрелками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Светофоров и стрелок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Руля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существуют основные цвета сигналов</w:t>
            </w:r>
          </w:p>
        </w:tc>
        <w:tc>
          <w:tcPr>
            <w:tcW w:w="5919" w:type="dxa"/>
          </w:tcPr>
          <w:p w:rsidR="0090534B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Синий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Оранжевый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Голубой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какой автоблокировке нет желтого цвета</w:t>
            </w:r>
          </w:p>
        </w:tc>
        <w:tc>
          <w:tcPr>
            <w:tcW w:w="5919" w:type="dxa"/>
          </w:tcPr>
          <w:p w:rsidR="0090534B" w:rsidRDefault="00266DF6" w:rsidP="00266DF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Трехзначной</w:t>
            </w:r>
          </w:p>
          <w:p w:rsidR="00266DF6" w:rsidRDefault="00266DF6" w:rsidP="00266DF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Двухзначной</w:t>
            </w:r>
          </w:p>
          <w:p w:rsidR="00266DF6" w:rsidRDefault="00266DF6" w:rsidP="00266DF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Четырехзначной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не относится к переездным устройствам?</w:t>
            </w:r>
          </w:p>
        </w:tc>
        <w:tc>
          <w:tcPr>
            <w:tcW w:w="5919" w:type="dxa"/>
          </w:tcPr>
          <w:p w:rsidR="0090534B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 </w:t>
            </w:r>
            <w:proofErr w:type="spellStart"/>
            <w:r>
              <w:rPr>
                <w:sz w:val="24"/>
                <w:szCs w:val="24"/>
              </w:rPr>
              <w:t>Электрошлагбаумы</w:t>
            </w:r>
            <w:proofErr w:type="spellEnd"/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Автоматическая светофорная сигнализация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Светофор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Какую связь не используют для передачи информации на железнодорожном транспорте?</w:t>
            </w:r>
          </w:p>
        </w:tc>
        <w:tc>
          <w:tcPr>
            <w:tcW w:w="5919" w:type="dxa"/>
          </w:tcPr>
          <w:p w:rsidR="0090534B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Релейную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Спутниковую</w:t>
            </w:r>
          </w:p>
          <w:p w:rsidR="00266DF6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Электросвязь</w:t>
            </w:r>
          </w:p>
        </w:tc>
      </w:tr>
      <w:tr w:rsidR="0090534B" w:rsidTr="005269E8">
        <w:tc>
          <w:tcPr>
            <w:tcW w:w="3544" w:type="dxa"/>
          </w:tcPr>
          <w:p w:rsidR="0090534B" w:rsidRDefault="00266DF6" w:rsidP="00266DF6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чего применяется полуавтоматическая блокировка</w:t>
            </w:r>
          </w:p>
        </w:tc>
        <w:tc>
          <w:tcPr>
            <w:tcW w:w="5919" w:type="dxa"/>
          </w:tcPr>
          <w:p w:rsidR="0090534B" w:rsidRDefault="00266DF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Для регулирования движения поездов на однопутных линиях</w:t>
            </w:r>
          </w:p>
          <w:p w:rsidR="003B36A5" w:rsidRDefault="003B36A5" w:rsidP="003B36A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регулирования движения поездов на одн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двухпутных линиях</w:t>
            </w:r>
          </w:p>
          <w:p w:rsidR="003B36A5" w:rsidRDefault="003B36A5" w:rsidP="003B36A5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для интервального регулирования</w:t>
            </w:r>
          </w:p>
        </w:tc>
      </w:tr>
      <w:tr w:rsidR="0090534B" w:rsidTr="005269E8">
        <w:tc>
          <w:tcPr>
            <w:tcW w:w="3544" w:type="dxa"/>
          </w:tcPr>
          <w:p w:rsidR="0090534B" w:rsidRDefault="003B36A5" w:rsidP="003B36A5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Для чего предназначена локомотивная сигнализация</w:t>
            </w:r>
          </w:p>
        </w:tc>
        <w:tc>
          <w:tcPr>
            <w:tcW w:w="5919" w:type="dxa"/>
          </w:tcPr>
          <w:p w:rsidR="0090534B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Для повышения безопасности людей</w:t>
            </w:r>
          </w:p>
          <w:p w:rsidR="003B36A5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Для улучшения условий труда локомотивных бригад</w:t>
            </w:r>
          </w:p>
          <w:p w:rsidR="003B36A5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Для предупреждения проезда</w:t>
            </w:r>
          </w:p>
        </w:tc>
      </w:tr>
      <w:tr w:rsidR="0090534B" w:rsidTr="005269E8">
        <w:tc>
          <w:tcPr>
            <w:tcW w:w="3544" w:type="dxa"/>
          </w:tcPr>
          <w:p w:rsidR="0090534B" w:rsidRDefault="003B36A5" w:rsidP="003B36A5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Локомотивом называется</w:t>
            </w:r>
          </w:p>
        </w:tc>
        <w:tc>
          <w:tcPr>
            <w:tcW w:w="5919" w:type="dxa"/>
          </w:tcPr>
          <w:p w:rsidR="003B36A5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Силовое тяговое средство, относящееся к подвижному составу и предназначенное для передвижения поездов по рельсовым путям железных дорог.</w:t>
            </w:r>
          </w:p>
          <w:p w:rsidR="003B36A5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Единица подвижного состава железных дорог, оборудованная всеми необходимыми средствами для включения в состав поезда и предназначенная для перевозки грузов и пассажиров.</w:t>
            </w:r>
          </w:p>
          <w:p w:rsidR="003B36A5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Силовое тяговое средство, относящееся к подвижному составу и предназначенное для перемещения грузов по рельсовым путям железных дорог.</w:t>
            </w:r>
          </w:p>
          <w:p w:rsidR="0090534B" w:rsidRDefault="003B36A5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Единица подвижного состава железных дорог</w:t>
            </w:r>
            <w:r w:rsidR="002E50C1">
              <w:rPr>
                <w:sz w:val="24"/>
                <w:szCs w:val="24"/>
              </w:rPr>
              <w:t>, оборудованная всеми необходимыми средствами для включения в состав поезда и предназначенная для передвижения поездов по рельсовым путям железных дорог.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0534B" w:rsidTr="005269E8">
        <w:tc>
          <w:tcPr>
            <w:tcW w:w="3544" w:type="dxa"/>
          </w:tcPr>
          <w:p w:rsidR="0090534B" w:rsidRDefault="002E50C1" w:rsidP="002E50C1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локомотив в качестве силовой установки</w:t>
            </w:r>
            <w:r w:rsidR="00B31D36">
              <w:rPr>
                <w:sz w:val="24"/>
                <w:szCs w:val="24"/>
              </w:rPr>
              <w:t xml:space="preserve"> имеет паровой котел и паровую машину, сообщающую движение колесным паром.</w:t>
            </w:r>
          </w:p>
        </w:tc>
        <w:tc>
          <w:tcPr>
            <w:tcW w:w="5919" w:type="dxa"/>
          </w:tcPr>
          <w:p w:rsidR="0090534B" w:rsidRDefault="00B31D3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B31D36" w:rsidRDefault="00B31D3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B31D36" w:rsidRDefault="00B31D3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B31D36" w:rsidRDefault="00B31D36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Электровозы</w:t>
            </w:r>
          </w:p>
        </w:tc>
      </w:tr>
      <w:tr w:rsidR="0090534B" w:rsidTr="005269E8">
        <w:tc>
          <w:tcPr>
            <w:tcW w:w="3544" w:type="dxa"/>
          </w:tcPr>
          <w:p w:rsidR="0090534B" w:rsidRDefault="00B31D36" w:rsidP="00C701E8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локомотив своего источника</w:t>
            </w:r>
            <w:r w:rsidR="00C701E8">
              <w:rPr>
                <w:sz w:val="24"/>
                <w:szCs w:val="24"/>
              </w:rPr>
              <w:t xml:space="preserve"> энергии не имеет, он получает электрическую энергию через контактную сеть от стационарных источнико</w:t>
            </w:r>
            <w:proofErr w:type="gramStart"/>
            <w:r w:rsidR="00C701E8">
              <w:rPr>
                <w:sz w:val="24"/>
                <w:szCs w:val="24"/>
              </w:rPr>
              <w:t>в-</w:t>
            </w:r>
            <w:proofErr w:type="gramEnd"/>
            <w:r w:rsidR="00C701E8">
              <w:rPr>
                <w:sz w:val="24"/>
                <w:szCs w:val="24"/>
              </w:rPr>
              <w:t xml:space="preserve"> электростанций</w:t>
            </w:r>
          </w:p>
        </w:tc>
        <w:tc>
          <w:tcPr>
            <w:tcW w:w="5919" w:type="dxa"/>
          </w:tcPr>
          <w:p w:rsidR="00B31D36" w:rsidRDefault="00B31D36" w:rsidP="00B31D3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Паровозы</w:t>
            </w:r>
          </w:p>
          <w:p w:rsidR="00B31D36" w:rsidRDefault="00B31D36" w:rsidP="00B31D3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Тепловозы</w:t>
            </w:r>
          </w:p>
          <w:p w:rsidR="00B31D36" w:rsidRDefault="00B31D36" w:rsidP="00B31D3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proofErr w:type="spellStart"/>
            <w:r>
              <w:rPr>
                <w:sz w:val="24"/>
                <w:szCs w:val="24"/>
              </w:rPr>
              <w:t>Газотурбовозы</w:t>
            </w:r>
            <w:proofErr w:type="spellEnd"/>
          </w:p>
          <w:p w:rsidR="0090534B" w:rsidRDefault="00B31D36" w:rsidP="00B31D36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Электровозы</w:t>
            </w:r>
          </w:p>
        </w:tc>
      </w:tr>
      <w:tr w:rsidR="0090534B" w:rsidTr="005269E8">
        <w:tc>
          <w:tcPr>
            <w:tcW w:w="3544" w:type="dxa"/>
          </w:tcPr>
          <w:p w:rsidR="0090534B" w:rsidRDefault="00C701E8" w:rsidP="00C701E8">
            <w:pPr>
              <w:pStyle w:val="40"/>
              <w:numPr>
                <w:ilvl w:val="0"/>
                <w:numId w:val="27"/>
              </w:numPr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Вагоны, предназначенные для перевозки грузов, требующих защиты от атмосферных воздействий и механических повреждений</w:t>
            </w:r>
          </w:p>
        </w:tc>
        <w:tc>
          <w:tcPr>
            <w:tcW w:w="5919" w:type="dxa"/>
          </w:tcPr>
          <w:p w:rsidR="0090534B" w:rsidRDefault="00C701E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Крытые</w:t>
            </w:r>
          </w:p>
          <w:p w:rsidR="00C701E8" w:rsidRDefault="00C701E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Полувагоны</w:t>
            </w:r>
          </w:p>
          <w:p w:rsidR="00C701E8" w:rsidRDefault="00C701E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Платформы</w:t>
            </w:r>
          </w:p>
          <w:p w:rsidR="00C701E8" w:rsidRDefault="00C701E8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Цистерны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C701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  <w:r w:rsidR="00C701E8">
              <w:rPr>
                <w:sz w:val="24"/>
                <w:szCs w:val="24"/>
              </w:rPr>
              <w:t>Вагоны, предназначенные для жидких, газообразных и пылевидных грузов</w:t>
            </w:r>
          </w:p>
        </w:tc>
        <w:tc>
          <w:tcPr>
            <w:tcW w:w="5919" w:type="dxa"/>
          </w:tcPr>
          <w:p w:rsidR="00C701E8" w:rsidRDefault="00C701E8" w:rsidP="00C701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Изотермические</w:t>
            </w:r>
          </w:p>
          <w:p w:rsidR="00C701E8" w:rsidRDefault="00C701E8" w:rsidP="00C701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Хоппе</w:t>
            </w:r>
            <w:proofErr w:type="gramStart"/>
            <w:r>
              <w:rPr>
                <w:sz w:val="24"/>
                <w:szCs w:val="24"/>
              </w:rPr>
              <w:t>р-</w:t>
            </w:r>
            <w:proofErr w:type="gramEnd"/>
            <w:r>
              <w:rPr>
                <w:sz w:val="24"/>
                <w:szCs w:val="24"/>
              </w:rPr>
              <w:t xml:space="preserve"> дозаторы</w:t>
            </w:r>
          </w:p>
          <w:p w:rsidR="00C701E8" w:rsidRDefault="00C701E8" w:rsidP="00C701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</w:t>
            </w:r>
            <w:r w:rsidR="000D495D">
              <w:rPr>
                <w:sz w:val="24"/>
                <w:szCs w:val="24"/>
              </w:rPr>
              <w:t>Транспортеры</w:t>
            </w:r>
          </w:p>
          <w:p w:rsidR="0090534B" w:rsidRDefault="00C701E8" w:rsidP="00C701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Цистерны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  <w:r w:rsidR="000D495D">
              <w:rPr>
                <w:sz w:val="24"/>
                <w:szCs w:val="24"/>
              </w:rPr>
              <w:t xml:space="preserve"> Вагоны, предназначенные для крупногабаритных и тяжеловесных грузов, которые не могут быть перевезены в других вагонах.</w:t>
            </w:r>
          </w:p>
        </w:tc>
        <w:tc>
          <w:tcPr>
            <w:tcW w:w="5919" w:type="dxa"/>
          </w:tcPr>
          <w:p w:rsidR="000D495D" w:rsidRPr="000D495D" w:rsidRDefault="000D495D" w:rsidP="000D495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 w:rsidRPr="000D495D">
              <w:rPr>
                <w:sz w:val="24"/>
                <w:szCs w:val="24"/>
              </w:rPr>
              <w:t>А. Изотермические</w:t>
            </w:r>
          </w:p>
          <w:p w:rsidR="000D495D" w:rsidRPr="000D495D" w:rsidRDefault="000D495D" w:rsidP="000D495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 w:rsidRPr="000D495D">
              <w:rPr>
                <w:sz w:val="24"/>
                <w:szCs w:val="24"/>
              </w:rPr>
              <w:t>Б. Хоппе</w:t>
            </w:r>
            <w:proofErr w:type="gramStart"/>
            <w:r w:rsidRPr="000D495D">
              <w:rPr>
                <w:sz w:val="24"/>
                <w:szCs w:val="24"/>
              </w:rPr>
              <w:t>р-</w:t>
            </w:r>
            <w:proofErr w:type="gramEnd"/>
            <w:r w:rsidRPr="000D495D">
              <w:rPr>
                <w:sz w:val="24"/>
                <w:szCs w:val="24"/>
              </w:rPr>
              <w:t xml:space="preserve"> дозаторы</w:t>
            </w:r>
          </w:p>
          <w:p w:rsidR="000D495D" w:rsidRPr="000D495D" w:rsidRDefault="000D495D" w:rsidP="000D495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 w:rsidRPr="000D495D">
              <w:rPr>
                <w:sz w:val="24"/>
                <w:szCs w:val="24"/>
              </w:rPr>
              <w:t xml:space="preserve">В. </w:t>
            </w:r>
            <w:r>
              <w:rPr>
                <w:sz w:val="24"/>
                <w:szCs w:val="24"/>
              </w:rPr>
              <w:t>Транспортеры</w:t>
            </w:r>
          </w:p>
          <w:p w:rsidR="0090534B" w:rsidRDefault="000D495D" w:rsidP="000D495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 w:rsidRPr="000D495D">
              <w:rPr>
                <w:sz w:val="24"/>
                <w:szCs w:val="24"/>
              </w:rPr>
              <w:t>Г. Думпкары</w:t>
            </w:r>
          </w:p>
        </w:tc>
      </w:tr>
      <w:tr w:rsidR="0090534B" w:rsidTr="005269E8">
        <w:tc>
          <w:tcPr>
            <w:tcW w:w="9463" w:type="dxa"/>
            <w:gridSpan w:val="2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блок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 Сопоставьте расстояние между осями смежных путей с установленными местами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4100 мм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5000 мм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4800 мм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19" w:type="dxa"/>
          </w:tcPr>
          <w:p w:rsidR="0090534B" w:rsidRDefault="0090534B" w:rsidP="00C16EB8">
            <w:pPr>
              <w:pStyle w:val="40"/>
              <w:numPr>
                <w:ilvl w:val="0"/>
                <w:numId w:val="46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перегонах двухпутных линий</w:t>
            </w:r>
          </w:p>
          <w:p w:rsidR="0090534B" w:rsidRDefault="0090534B" w:rsidP="00C16EB8">
            <w:pPr>
              <w:pStyle w:val="40"/>
              <w:numPr>
                <w:ilvl w:val="0"/>
                <w:numId w:val="46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 станциях между осями смежных путей</w:t>
            </w:r>
          </w:p>
          <w:p w:rsidR="0090534B" w:rsidRDefault="0090534B" w:rsidP="00C16EB8">
            <w:pPr>
              <w:pStyle w:val="40"/>
              <w:numPr>
                <w:ilvl w:val="0"/>
                <w:numId w:val="46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или </w:t>
            </w:r>
            <w:proofErr w:type="spellStart"/>
            <w:r>
              <w:rPr>
                <w:sz w:val="24"/>
                <w:szCs w:val="24"/>
              </w:rPr>
              <w:t>четырехпутных</w:t>
            </w:r>
            <w:proofErr w:type="spellEnd"/>
            <w:r>
              <w:rPr>
                <w:sz w:val="24"/>
                <w:szCs w:val="24"/>
              </w:rPr>
              <w:t xml:space="preserve"> линиях между осями второго и третьего путей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 Сопоставьте раздельные пункты с их назначением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Разъезды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Б. Обгонные пункты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Путевые посты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19" w:type="dxa"/>
          </w:tcPr>
          <w:p w:rsidR="0090534B" w:rsidRDefault="0090534B" w:rsidP="00C16EB8">
            <w:pPr>
              <w:pStyle w:val="40"/>
              <w:numPr>
                <w:ilvl w:val="0"/>
                <w:numId w:val="47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Раздельные пункты на однопутных линиях, предназначенные для скрещения и обгона поездов</w:t>
            </w:r>
          </w:p>
          <w:p w:rsidR="0090534B" w:rsidRDefault="0090534B" w:rsidP="00C16EB8">
            <w:pPr>
              <w:pStyle w:val="40"/>
              <w:numPr>
                <w:ilvl w:val="0"/>
                <w:numId w:val="47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Раздельные пункты на двухпутных линиях, </w:t>
            </w:r>
            <w:r>
              <w:rPr>
                <w:sz w:val="24"/>
                <w:szCs w:val="24"/>
              </w:rPr>
              <w:lastRenderedPageBreak/>
              <w:t>имеющие путевое развитие, которое допускает обгон поездов и в необходимых случаях перевод поезда с одного главного пути на другой</w:t>
            </w:r>
          </w:p>
          <w:p w:rsidR="0090534B" w:rsidRDefault="0090534B" w:rsidP="00C16EB8">
            <w:pPr>
              <w:pStyle w:val="40"/>
              <w:numPr>
                <w:ilvl w:val="0"/>
                <w:numId w:val="47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Раздельные пункты на железнодорожных линиях, не имеющие путевого развития и служащие для увеличения пропускной способности на участках, оборудованных полуавтоматической блокировкой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38. Сопоставьте виды локомотивов и вид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19" w:type="dxa"/>
          </w:tcPr>
          <w:p w:rsidR="0090534B" w:rsidRDefault="0090534B" w:rsidP="00640C7D">
            <w:pPr>
              <w:pStyle w:val="40"/>
              <w:numPr>
                <w:ilvl w:val="0"/>
                <w:numId w:val="48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Своего источника энергии не имеет: он получает электрическую энергию через контактную сеть от стационарных источнико</w:t>
            </w:r>
            <w:proofErr w:type="gramStart"/>
            <w:r>
              <w:rPr>
                <w:sz w:val="24"/>
                <w:szCs w:val="24"/>
              </w:rPr>
              <w:t>в-</w:t>
            </w:r>
            <w:proofErr w:type="gramEnd"/>
            <w:r>
              <w:rPr>
                <w:sz w:val="24"/>
                <w:szCs w:val="24"/>
              </w:rPr>
              <w:t xml:space="preserve"> электростанций</w:t>
            </w:r>
          </w:p>
          <w:p w:rsidR="0090534B" w:rsidRDefault="0090534B" w:rsidP="00640C7D">
            <w:pPr>
              <w:pStyle w:val="40"/>
              <w:numPr>
                <w:ilvl w:val="0"/>
                <w:numId w:val="48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Источником энергии имеет двигатель внутреннего сгорания (дизель), который через специальную передачу (электрическая, гидравлическая и механическая) сообщает движение колесным парам</w:t>
            </w:r>
          </w:p>
          <w:p w:rsidR="0090534B" w:rsidRDefault="0090534B" w:rsidP="00640C7D">
            <w:pPr>
              <w:pStyle w:val="40"/>
              <w:numPr>
                <w:ilvl w:val="0"/>
                <w:numId w:val="48"/>
              </w:numPr>
              <w:shd w:val="clear" w:color="auto" w:fill="auto"/>
              <w:spacing w:before="0" w:after="17" w:line="240" w:lineRule="exact"/>
              <w:ind w:left="3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Источником энергии имеет газовую турбину, сообщающую движение колесным парам через соответствующую передачу</w:t>
            </w:r>
          </w:p>
        </w:tc>
      </w:tr>
      <w:tr w:rsidR="0090534B" w:rsidTr="005269E8">
        <w:tc>
          <w:tcPr>
            <w:tcW w:w="3544" w:type="dxa"/>
          </w:tcPr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 Сопоставьте типы вагонов и их назначение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Крытые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Полувагоны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Платформы</w:t>
            </w:r>
          </w:p>
          <w:p w:rsidR="0090534B" w:rsidRDefault="0090534B" w:rsidP="0069590D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19" w:type="dxa"/>
          </w:tcPr>
          <w:p w:rsidR="0090534B" w:rsidRDefault="0090534B" w:rsidP="006F7021">
            <w:pPr>
              <w:pStyle w:val="40"/>
              <w:numPr>
                <w:ilvl w:val="0"/>
                <w:numId w:val="4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длинномерных, штабельных, громоздких, сыпучих грузов, колесн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гусеничной техники, не требующих защиты от атмосферных воздействий</w:t>
            </w:r>
          </w:p>
          <w:p w:rsidR="0090534B" w:rsidRDefault="0090534B" w:rsidP="006F7021">
            <w:pPr>
              <w:pStyle w:val="40"/>
              <w:numPr>
                <w:ilvl w:val="0"/>
                <w:numId w:val="4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навалочных, штабельных и штучных грузов, не требующих защиты от атмосферных воздействий.</w:t>
            </w:r>
          </w:p>
          <w:p w:rsidR="0090534B" w:rsidRDefault="0090534B" w:rsidP="006F7021">
            <w:pPr>
              <w:pStyle w:val="40"/>
              <w:numPr>
                <w:ilvl w:val="0"/>
                <w:numId w:val="49"/>
              </w:numPr>
              <w:shd w:val="clear" w:color="auto" w:fill="auto"/>
              <w:spacing w:before="0" w:after="17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Предназначены для перевозки грузов, требующих защиты от атмосферных воздействий и механических повреждений.</w:t>
            </w:r>
          </w:p>
        </w:tc>
      </w:tr>
      <w:tr w:rsidR="0090534B" w:rsidTr="005269E8">
        <w:tc>
          <w:tcPr>
            <w:tcW w:w="9463" w:type="dxa"/>
            <w:gridSpan w:val="2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 блок</w:t>
            </w:r>
          </w:p>
        </w:tc>
      </w:tr>
      <w:tr w:rsidR="0090534B" w:rsidTr="005269E8">
        <w:tc>
          <w:tcPr>
            <w:tcW w:w="9463" w:type="dxa"/>
            <w:gridSpan w:val="2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 Определить тип рельса, если длина 25м, вес составляет 1618 кг.</w:t>
            </w:r>
          </w:p>
        </w:tc>
      </w:tr>
      <w:tr w:rsidR="0090534B" w:rsidTr="005269E8">
        <w:tc>
          <w:tcPr>
            <w:tcW w:w="9463" w:type="dxa"/>
            <w:gridSpan w:val="2"/>
          </w:tcPr>
          <w:p w:rsidR="0090534B" w:rsidRDefault="0090534B" w:rsidP="005269E8">
            <w:pPr>
              <w:pStyle w:val="40"/>
              <w:shd w:val="clear" w:color="auto" w:fill="auto"/>
              <w:spacing w:before="0" w:after="17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41. Определите вид транспорта для поездки в другую область страны, с учетом плохой </w:t>
            </w:r>
            <w:proofErr w:type="spellStart"/>
            <w:r>
              <w:rPr>
                <w:sz w:val="24"/>
                <w:szCs w:val="24"/>
              </w:rPr>
              <w:t>метеобстановки</w:t>
            </w:r>
            <w:proofErr w:type="spellEnd"/>
            <w:r>
              <w:rPr>
                <w:sz w:val="24"/>
                <w:szCs w:val="24"/>
              </w:rPr>
              <w:t>, аргументируйте ответ.</w:t>
            </w:r>
          </w:p>
        </w:tc>
      </w:tr>
      <w:tr w:rsidR="0090534B" w:rsidTr="005269E8">
        <w:tc>
          <w:tcPr>
            <w:tcW w:w="9463" w:type="dxa"/>
            <w:gridSpan w:val="2"/>
          </w:tcPr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42.Какой вид поезда изображен на графике движения поездов?</w:t>
            </w:r>
          </w:p>
          <w:p w:rsidR="0090534B" w:rsidRPr="006F7021" w:rsidRDefault="0090534B" w:rsidP="00271C02">
            <w:pPr>
              <w:widowControl w:val="0"/>
              <w:rPr>
                <w:rFonts w:ascii="Courier New" w:eastAsia="Courier New" w:hAnsi="Courier New" w:cs="Courier New"/>
                <w:color w:val="000000"/>
                <w:sz w:val="2"/>
                <w:szCs w:val="2"/>
                <w:lang w:bidi="en-US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2D4F9D78" wp14:editId="6258D571">
                  <wp:simplePos x="0" y="0"/>
                  <wp:positionH relativeFrom="column">
                    <wp:posOffset>-3727</wp:posOffset>
                  </wp:positionH>
                  <wp:positionV relativeFrom="paragraph">
                    <wp:posOffset>-3258</wp:posOffset>
                  </wp:positionV>
                  <wp:extent cx="3419061" cy="2245392"/>
                  <wp:effectExtent l="0" t="0" r="0" b="2540"/>
                  <wp:wrapNone/>
                  <wp:docPr id="2" name="Рисунок 2" descr="C:\temp\FineReader11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temp\FineReader11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061" cy="224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  <w:p w:rsidR="0090534B" w:rsidRDefault="0090534B" w:rsidP="006C731A">
            <w:pPr>
              <w:pStyle w:val="40"/>
              <w:shd w:val="clear" w:color="auto" w:fill="auto"/>
              <w:spacing w:before="0" w:after="17" w:line="240" w:lineRule="exact"/>
              <w:ind w:left="720" w:firstLine="0"/>
              <w:jc w:val="both"/>
              <w:rPr>
                <w:sz w:val="24"/>
                <w:szCs w:val="24"/>
              </w:rPr>
            </w:pPr>
          </w:p>
        </w:tc>
      </w:tr>
    </w:tbl>
    <w:p w:rsidR="009736AD" w:rsidRPr="00C27FB9" w:rsidRDefault="005269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FB9"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7"/>
        <w:gridCol w:w="1557"/>
        <w:gridCol w:w="1456"/>
        <w:gridCol w:w="1471"/>
        <w:gridCol w:w="1456"/>
        <w:gridCol w:w="2174"/>
      </w:tblGrid>
      <w:tr w:rsidR="005269E8" w:rsidTr="00B57872">
        <w:tc>
          <w:tcPr>
            <w:tcW w:w="3014" w:type="dxa"/>
            <w:gridSpan w:val="2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927" w:type="dxa"/>
            <w:gridSpan w:val="2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3630" w:type="dxa"/>
            <w:gridSpan w:val="2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471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174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5269E8" w:rsidTr="005269E8">
        <w:tc>
          <w:tcPr>
            <w:tcW w:w="9571" w:type="dxa"/>
            <w:gridSpan w:val="6"/>
            <w:vAlign w:val="center"/>
          </w:tcPr>
          <w:p w:rsidR="005269E8" w:rsidRDefault="005269E8" w:rsidP="00526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блок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1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1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1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4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7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7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7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71" w:type="dxa"/>
          </w:tcPr>
          <w:p w:rsidR="005269E8" w:rsidRDefault="006F7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74" w:type="dxa"/>
          </w:tcPr>
          <w:p w:rsidR="005269E8" w:rsidRDefault="00E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B57872" w:rsidTr="00B57872">
        <w:tc>
          <w:tcPr>
            <w:tcW w:w="9571" w:type="dxa"/>
            <w:gridSpan w:val="6"/>
            <w:vAlign w:val="center"/>
          </w:tcPr>
          <w:p w:rsidR="00B57872" w:rsidRDefault="00B57872" w:rsidP="00B5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БЛОК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Б-3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В-2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А-3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А-3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А-3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В-1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А-1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В-3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А-2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Б-3</w:t>
            </w:r>
          </w:p>
          <w:p w:rsidR="00B57872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В-1</w:t>
            </w:r>
          </w:p>
        </w:tc>
      </w:tr>
      <w:tr w:rsidR="00B57872" w:rsidTr="00B57872">
        <w:tc>
          <w:tcPr>
            <w:tcW w:w="9571" w:type="dxa"/>
            <w:gridSpan w:val="6"/>
            <w:vAlign w:val="center"/>
          </w:tcPr>
          <w:p w:rsidR="00B57872" w:rsidRDefault="00B57872" w:rsidP="00B57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БЛОК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1/9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Р-75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Р-65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Воздушный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1/11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Железнодорожный</w:t>
            </w:r>
          </w:p>
        </w:tc>
      </w:tr>
      <w:tr w:rsidR="005269E8" w:rsidTr="00B57872">
        <w:tc>
          <w:tcPr>
            <w:tcW w:w="1457" w:type="dxa"/>
          </w:tcPr>
          <w:p w:rsidR="005269E8" w:rsidRDefault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7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ч.20 мин.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71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Хоппе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дозатор</w:t>
            </w:r>
          </w:p>
        </w:tc>
        <w:tc>
          <w:tcPr>
            <w:tcW w:w="1456" w:type="dxa"/>
          </w:tcPr>
          <w:p w:rsidR="005269E8" w:rsidRDefault="005269E8" w:rsidP="00526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74" w:type="dxa"/>
          </w:tcPr>
          <w:p w:rsidR="005269E8" w:rsidRDefault="00B57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Грузовой</w:t>
            </w:r>
          </w:p>
        </w:tc>
      </w:tr>
    </w:tbl>
    <w:p w:rsidR="00B57872" w:rsidRPr="00633D46" w:rsidRDefault="00B57872" w:rsidP="00B57872">
      <w:pPr>
        <w:pStyle w:val="40"/>
        <w:shd w:val="clear" w:color="auto" w:fill="auto"/>
        <w:spacing w:before="0" w:after="0" w:line="475" w:lineRule="exact"/>
        <w:ind w:left="120" w:right="140" w:firstLine="700"/>
        <w:jc w:val="left"/>
        <w:rPr>
          <w:sz w:val="24"/>
          <w:szCs w:val="24"/>
        </w:rPr>
      </w:pPr>
      <w:r w:rsidRPr="00633D46">
        <w:rPr>
          <w:sz w:val="24"/>
          <w:szCs w:val="24"/>
        </w:rPr>
        <w:lastRenderedPageBreak/>
        <w:t>Оценка за выполненное задание выставляется по следующим показателям:</w:t>
      </w:r>
    </w:p>
    <w:p w:rsidR="00B57872" w:rsidRPr="00633D46" w:rsidRDefault="00B57872" w:rsidP="00B57872">
      <w:pPr>
        <w:pStyle w:val="40"/>
        <w:shd w:val="clear" w:color="auto" w:fill="auto"/>
        <w:spacing w:before="0" w:after="0" w:line="475" w:lineRule="exact"/>
        <w:ind w:left="120" w:firstLine="0"/>
        <w:jc w:val="both"/>
        <w:rPr>
          <w:sz w:val="24"/>
          <w:szCs w:val="24"/>
        </w:rPr>
      </w:pPr>
      <w:r w:rsidRPr="00633D46">
        <w:rPr>
          <w:sz w:val="24"/>
          <w:szCs w:val="24"/>
        </w:rPr>
        <w:t>35 - оцениваются по 1 баллу (ознакомительный уровень)</w:t>
      </w:r>
      <w:r>
        <w:rPr>
          <w:sz w:val="24"/>
          <w:szCs w:val="24"/>
        </w:rPr>
        <w:t>;</w:t>
      </w: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  <w:r w:rsidRPr="00633D46">
        <w:rPr>
          <w:sz w:val="24"/>
          <w:szCs w:val="24"/>
        </w:rPr>
        <w:t>4 - оцениваются по 2 балла (репродуктивный уровень)</w:t>
      </w:r>
      <w:r>
        <w:rPr>
          <w:sz w:val="24"/>
          <w:szCs w:val="24"/>
        </w:rPr>
        <w:t>;</w:t>
      </w: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  <w:r>
        <w:rPr>
          <w:sz w:val="24"/>
          <w:szCs w:val="24"/>
        </w:rPr>
        <w:t>3- оцениваются по 3 балла (продуктивный уровень).</w:t>
      </w: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  <w:r>
        <w:rPr>
          <w:sz w:val="24"/>
          <w:szCs w:val="24"/>
        </w:rPr>
        <w:t>Максимальное количество баллов- 52.</w:t>
      </w: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sz w:val="24"/>
          <w:szCs w:val="24"/>
        </w:rPr>
      </w:pPr>
    </w:p>
    <w:p w:rsidR="00B57872" w:rsidRDefault="00B57872" w:rsidP="00B57872">
      <w:pPr>
        <w:pStyle w:val="40"/>
        <w:shd w:val="clear" w:color="auto" w:fill="auto"/>
        <w:spacing w:before="0" w:after="17" w:line="240" w:lineRule="exact"/>
        <w:ind w:left="120" w:firstLine="0"/>
        <w:jc w:val="both"/>
        <w:rPr>
          <w:b/>
          <w:sz w:val="24"/>
          <w:szCs w:val="24"/>
        </w:rPr>
      </w:pPr>
      <w:r w:rsidRPr="00633D46">
        <w:rPr>
          <w:b/>
          <w:sz w:val="24"/>
          <w:szCs w:val="24"/>
        </w:rPr>
        <w:t>Шкала оценки образовательных достижений</w:t>
      </w:r>
    </w:p>
    <w:tbl>
      <w:tblPr>
        <w:tblStyle w:val="a3"/>
        <w:tblW w:w="0" w:type="auto"/>
        <w:tblInd w:w="120" w:type="dxa"/>
        <w:tblLook w:val="04A0" w:firstRow="1" w:lastRow="0" w:firstColumn="1" w:lastColumn="0" w:noHBand="0" w:noVBand="1"/>
      </w:tblPr>
      <w:tblGrid>
        <w:gridCol w:w="2361"/>
        <w:gridCol w:w="2362"/>
        <w:gridCol w:w="2362"/>
        <w:gridCol w:w="2366"/>
      </w:tblGrid>
      <w:tr w:rsidR="00B57872" w:rsidTr="00A965DA">
        <w:tc>
          <w:tcPr>
            <w:tcW w:w="2392" w:type="dxa"/>
            <w:vAlign w:val="center"/>
          </w:tcPr>
          <w:p w:rsidR="00B57872" w:rsidRPr="00633D46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«5»</w:t>
            </w:r>
          </w:p>
        </w:tc>
        <w:tc>
          <w:tcPr>
            <w:tcW w:w="2393" w:type="dxa"/>
            <w:vAlign w:val="center"/>
          </w:tcPr>
          <w:p w:rsidR="00B57872" w:rsidRPr="00633D46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«4»</w:t>
            </w:r>
          </w:p>
        </w:tc>
        <w:tc>
          <w:tcPr>
            <w:tcW w:w="2393" w:type="dxa"/>
            <w:vAlign w:val="center"/>
          </w:tcPr>
          <w:p w:rsidR="00B57872" w:rsidRPr="00633D46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«3»</w:t>
            </w:r>
          </w:p>
        </w:tc>
        <w:tc>
          <w:tcPr>
            <w:tcW w:w="2393" w:type="dxa"/>
            <w:vAlign w:val="center"/>
          </w:tcPr>
          <w:p w:rsidR="00B57872" w:rsidRPr="00633D46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sz w:val="24"/>
                <w:szCs w:val="24"/>
              </w:rPr>
            </w:pPr>
            <w:r w:rsidRPr="00633D46">
              <w:rPr>
                <w:sz w:val="24"/>
                <w:szCs w:val="24"/>
              </w:rPr>
              <w:t>«2»</w:t>
            </w:r>
          </w:p>
        </w:tc>
      </w:tr>
      <w:tr w:rsidR="00B57872" w:rsidTr="00A965DA">
        <w:tc>
          <w:tcPr>
            <w:tcW w:w="2392" w:type="dxa"/>
            <w:vAlign w:val="center"/>
          </w:tcPr>
          <w:p w:rsidR="00B57872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52-45</w:t>
            </w:r>
          </w:p>
        </w:tc>
        <w:tc>
          <w:tcPr>
            <w:tcW w:w="2393" w:type="dxa"/>
            <w:vAlign w:val="center"/>
          </w:tcPr>
          <w:p w:rsidR="00B57872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44-38</w:t>
            </w:r>
          </w:p>
        </w:tc>
        <w:tc>
          <w:tcPr>
            <w:tcW w:w="2393" w:type="dxa"/>
            <w:vAlign w:val="center"/>
          </w:tcPr>
          <w:p w:rsidR="00B57872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27-37</w:t>
            </w:r>
          </w:p>
        </w:tc>
        <w:tc>
          <w:tcPr>
            <w:tcW w:w="2393" w:type="dxa"/>
            <w:vAlign w:val="center"/>
          </w:tcPr>
          <w:p w:rsidR="00B57872" w:rsidRDefault="00B57872" w:rsidP="00A965DA">
            <w:pPr>
              <w:pStyle w:val="40"/>
              <w:shd w:val="clear" w:color="auto" w:fill="auto"/>
              <w:spacing w:before="0" w:after="17" w:line="240" w:lineRule="exact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Ниже 26</w:t>
            </w:r>
          </w:p>
        </w:tc>
      </w:tr>
    </w:tbl>
    <w:p w:rsidR="000033D5" w:rsidRPr="0023171F" w:rsidRDefault="000033D5">
      <w:pPr>
        <w:rPr>
          <w:rFonts w:ascii="Times New Roman" w:hAnsi="Times New Roman" w:cs="Times New Roman"/>
          <w:sz w:val="24"/>
          <w:szCs w:val="24"/>
        </w:rPr>
      </w:pPr>
    </w:p>
    <w:sectPr w:rsidR="000033D5" w:rsidRPr="00231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7613"/>
    <w:multiLevelType w:val="multilevel"/>
    <w:tmpl w:val="0AF23146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8585523"/>
    <w:multiLevelType w:val="hybridMultilevel"/>
    <w:tmpl w:val="834A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024E"/>
    <w:multiLevelType w:val="multilevel"/>
    <w:tmpl w:val="4D80B0C0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93431FE"/>
    <w:multiLevelType w:val="hybridMultilevel"/>
    <w:tmpl w:val="E8A6E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132DA"/>
    <w:multiLevelType w:val="multilevel"/>
    <w:tmpl w:val="473299FE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F060F81"/>
    <w:multiLevelType w:val="multilevel"/>
    <w:tmpl w:val="1882B46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A60FAC"/>
    <w:multiLevelType w:val="multilevel"/>
    <w:tmpl w:val="E464907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4905A0"/>
    <w:multiLevelType w:val="multilevel"/>
    <w:tmpl w:val="121AD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169E628A"/>
    <w:multiLevelType w:val="multilevel"/>
    <w:tmpl w:val="367A6F8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7013924"/>
    <w:multiLevelType w:val="multilevel"/>
    <w:tmpl w:val="C7B0275A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1CB034BD"/>
    <w:multiLevelType w:val="multilevel"/>
    <w:tmpl w:val="C6F8C5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9A2E8D"/>
    <w:multiLevelType w:val="multilevel"/>
    <w:tmpl w:val="26A880D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F813D5"/>
    <w:multiLevelType w:val="hybridMultilevel"/>
    <w:tmpl w:val="89F2A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853E7B"/>
    <w:multiLevelType w:val="multilevel"/>
    <w:tmpl w:val="63367B20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220C5CF2"/>
    <w:multiLevelType w:val="multilevel"/>
    <w:tmpl w:val="E59886E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FD47B3"/>
    <w:multiLevelType w:val="multilevel"/>
    <w:tmpl w:val="DC22961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26A30083"/>
    <w:multiLevelType w:val="multilevel"/>
    <w:tmpl w:val="B8DEB5F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D5E34A1"/>
    <w:multiLevelType w:val="multilevel"/>
    <w:tmpl w:val="7D907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E92513D"/>
    <w:multiLevelType w:val="multilevel"/>
    <w:tmpl w:val="A0BCE42A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2EAF1D6D"/>
    <w:multiLevelType w:val="hybridMultilevel"/>
    <w:tmpl w:val="E57C6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70E63"/>
    <w:multiLevelType w:val="multilevel"/>
    <w:tmpl w:val="402C3AD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32DD7A40"/>
    <w:multiLevelType w:val="multilevel"/>
    <w:tmpl w:val="5218FA5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DA35507"/>
    <w:multiLevelType w:val="hybridMultilevel"/>
    <w:tmpl w:val="89F2A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48621E"/>
    <w:multiLevelType w:val="multilevel"/>
    <w:tmpl w:val="DA52091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F8F2563"/>
    <w:multiLevelType w:val="hybridMultilevel"/>
    <w:tmpl w:val="D486BA1E"/>
    <w:lvl w:ilvl="0" w:tplc="105E357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5">
    <w:nsid w:val="3FC07CF7"/>
    <w:multiLevelType w:val="multilevel"/>
    <w:tmpl w:val="CDB4FDF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D22654"/>
    <w:multiLevelType w:val="multilevel"/>
    <w:tmpl w:val="4A9A459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19917FC"/>
    <w:multiLevelType w:val="multilevel"/>
    <w:tmpl w:val="84C05E5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A079B1"/>
    <w:multiLevelType w:val="multilevel"/>
    <w:tmpl w:val="7B48FB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4E87F6E"/>
    <w:multiLevelType w:val="multilevel"/>
    <w:tmpl w:val="EDF6A242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55FD122D"/>
    <w:multiLevelType w:val="multilevel"/>
    <w:tmpl w:val="C6F8C5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BB168F"/>
    <w:multiLevelType w:val="hybridMultilevel"/>
    <w:tmpl w:val="B7F4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3C6854"/>
    <w:multiLevelType w:val="multilevel"/>
    <w:tmpl w:val="7576A37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B714339"/>
    <w:multiLevelType w:val="hybridMultilevel"/>
    <w:tmpl w:val="01EACBB4"/>
    <w:lvl w:ilvl="0" w:tplc="F7CA9B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>
    <w:nsid w:val="61831B0F"/>
    <w:multiLevelType w:val="hybridMultilevel"/>
    <w:tmpl w:val="1BC24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C1FDC"/>
    <w:multiLevelType w:val="multilevel"/>
    <w:tmpl w:val="F43C43A8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65CE67B8"/>
    <w:multiLevelType w:val="hybridMultilevel"/>
    <w:tmpl w:val="43406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740B15"/>
    <w:multiLevelType w:val="multilevel"/>
    <w:tmpl w:val="C802789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8CB7B42"/>
    <w:multiLevelType w:val="multilevel"/>
    <w:tmpl w:val="DD688BB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FA1163"/>
    <w:multiLevelType w:val="hybridMultilevel"/>
    <w:tmpl w:val="B978B270"/>
    <w:lvl w:ilvl="0" w:tplc="BE5EBB0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0">
    <w:nsid w:val="6CF65D32"/>
    <w:multiLevelType w:val="multilevel"/>
    <w:tmpl w:val="FD568BE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DF35BC2"/>
    <w:multiLevelType w:val="multilevel"/>
    <w:tmpl w:val="CF1C256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0AD6A6E"/>
    <w:multiLevelType w:val="multilevel"/>
    <w:tmpl w:val="8FBEE77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1AF080A"/>
    <w:multiLevelType w:val="multilevel"/>
    <w:tmpl w:val="0B78505A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2A14B4F"/>
    <w:multiLevelType w:val="multilevel"/>
    <w:tmpl w:val="9712244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71D5664"/>
    <w:multiLevelType w:val="multilevel"/>
    <w:tmpl w:val="28349DFA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790B77F0"/>
    <w:multiLevelType w:val="hybridMultilevel"/>
    <w:tmpl w:val="01EACBB4"/>
    <w:lvl w:ilvl="0" w:tplc="F7CA9B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7">
    <w:nsid w:val="7B55399E"/>
    <w:multiLevelType w:val="multilevel"/>
    <w:tmpl w:val="5CEE876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BC9127E"/>
    <w:multiLevelType w:val="multilevel"/>
    <w:tmpl w:val="489ACE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C714301"/>
    <w:multiLevelType w:val="multilevel"/>
    <w:tmpl w:val="6F7EA55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0"/>
  </w:num>
  <w:num w:numId="15">
    <w:abstractNumId w:val="16"/>
  </w:num>
  <w:num w:numId="16">
    <w:abstractNumId w:val="23"/>
  </w:num>
  <w:num w:numId="17">
    <w:abstractNumId w:val="38"/>
  </w:num>
  <w:num w:numId="18">
    <w:abstractNumId w:val="6"/>
  </w:num>
  <w:num w:numId="19">
    <w:abstractNumId w:val="32"/>
  </w:num>
  <w:num w:numId="20">
    <w:abstractNumId w:val="27"/>
  </w:num>
  <w:num w:numId="21">
    <w:abstractNumId w:val="5"/>
  </w:num>
  <w:num w:numId="22">
    <w:abstractNumId w:val="8"/>
  </w:num>
  <w:num w:numId="23">
    <w:abstractNumId w:val="28"/>
  </w:num>
  <w:num w:numId="24">
    <w:abstractNumId w:val="44"/>
  </w:num>
  <w:num w:numId="25">
    <w:abstractNumId w:val="48"/>
  </w:num>
  <w:num w:numId="26">
    <w:abstractNumId w:val="30"/>
  </w:num>
  <w:num w:numId="27">
    <w:abstractNumId w:val="17"/>
  </w:num>
  <w:num w:numId="28">
    <w:abstractNumId w:val="14"/>
  </w:num>
  <w:num w:numId="29">
    <w:abstractNumId w:val="40"/>
  </w:num>
  <w:num w:numId="30">
    <w:abstractNumId w:val="26"/>
  </w:num>
  <w:num w:numId="31">
    <w:abstractNumId w:val="37"/>
  </w:num>
  <w:num w:numId="32">
    <w:abstractNumId w:val="41"/>
  </w:num>
  <w:num w:numId="33">
    <w:abstractNumId w:val="11"/>
  </w:num>
  <w:num w:numId="34">
    <w:abstractNumId w:val="47"/>
  </w:num>
  <w:num w:numId="35">
    <w:abstractNumId w:val="43"/>
  </w:num>
  <w:num w:numId="36">
    <w:abstractNumId w:val="42"/>
  </w:num>
  <w:num w:numId="37">
    <w:abstractNumId w:val="25"/>
  </w:num>
  <w:num w:numId="38">
    <w:abstractNumId w:val="21"/>
  </w:num>
  <w:num w:numId="39">
    <w:abstractNumId w:val="46"/>
  </w:num>
  <w:num w:numId="40">
    <w:abstractNumId w:val="36"/>
  </w:num>
  <w:num w:numId="41">
    <w:abstractNumId w:val="33"/>
  </w:num>
  <w:num w:numId="42">
    <w:abstractNumId w:val="22"/>
  </w:num>
  <w:num w:numId="43">
    <w:abstractNumId w:val="1"/>
  </w:num>
  <w:num w:numId="44">
    <w:abstractNumId w:val="12"/>
  </w:num>
  <w:num w:numId="45">
    <w:abstractNumId w:val="24"/>
  </w:num>
  <w:num w:numId="46">
    <w:abstractNumId w:val="34"/>
  </w:num>
  <w:num w:numId="47">
    <w:abstractNumId w:val="19"/>
  </w:num>
  <w:num w:numId="48">
    <w:abstractNumId w:val="31"/>
  </w:num>
  <w:num w:numId="49">
    <w:abstractNumId w:val="39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F0"/>
    <w:rsid w:val="000033D5"/>
    <w:rsid w:val="000D495D"/>
    <w:rsid w:val="00120F72"/>
    <w:rsid w:val="001A27F0"/>
    <w:rsid w:val="001D59C5"/>
    <w:rsid w:val="001F54A7"/>
    <w:rsid w:val="0023171F"/>
    <w:rsid w:val="002358CC"/>
    <w:rsid w:val="002563C0"/>
    <w:rsid w:val="00265169"/>
    <w:rsid w:val="00266DF6"/>
    <w:rsid w:val="00271C02"/>
    <w:rsid w:val="002E50C1"/>
    <w:rsid w:val="0033726F"/>
    <w:rsid w:val="00344869"/>
    <w:rsid w:val="003B36A5"/>
    <w:rsid w:val="003D3A5B"/>
    <w:rsid w:val="0045092E"/>
    <w:rsid w:val="0048727D"/>
    <w:rsid w:val="004B5A9D"/>
    <w:rsid w:val="005269E8"/>
    <w:rsid w:val="00633D46"/>
    <w:rsid w:val="00640C7D"/>
    <w:rsid w:val="00667D18"/>
    <w:rsid w:val="0069590D"/>
    <w:rsid w:val="006C731A"/>
    <w:rsid w:val="006D08AE"/>
    <w:rsid w:val="006D224F"/>
    <w:rsid w:val="006F7021"/>
    <w:rsid w:val="007725DA"/>
    <w:rsid w:val="007A6E91"/>
    <w:rsid w:val="008335BF"/>
    <w:rsid w:val="00865D4A"/>
    <w:rsid w:val="008C5BEC"/>
    <w:rsid w:val="0090534B"/>
    <w:rsid w:val="009561A7"/>
    <w:rsid w:val="009736AD"/>
    <w:rsid w:val="009A1B2B"/>
    <w:rsid w:val="009A67A0"/>
    <w:rsid w:val="009A6A24"/>
    <w:rsid w:val="009C0E10"/>
    <w:rsid w:val="009C2506"/>
    <w:rsid w:val="00B31D36"/>
    <w:rsid w:val="00B57872"/>
    <w:rsid w:val="00BA3367"/>
    <w:rsid w:val="00C16EB8"/>
    <w:rsid w:val="00C27FB9"/>
    <w:rsid w:val="00C701E8"/>
    <w:rsid w:val="00C915AF"/>
    <w:rsid w:val="00CD5204"/>
    <w:rsid w:val="00CF1646"/>
    <w:rsid w:val="00D622E8"/>
    <w:rsid w:val="00DF7033"/>
    <w:rsid w:val="00E05620"/>
    <w:rsid w:val="00E33B6F"/>
    <w:rsid w:val="00E5206D"/>
    <w:rsid w:val="00E62262"/>
    <w:rsid w:val="00E758B9"/>
    <w:rsid w:val="00E902A7"/>
    <w:rsid w:val="00EA1BC8"/>
    <w:rsid w:val="00F204C3"/>
    <w:rsid w:val="00F633FB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1A27F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27F0"/>
    <w:pPr>
      <w:widowControl w:val="0"/>
      <w:shd w:val="clear" w:color="auto" w:fill="FFFFFF"/>
      <w:spacing w:before="2880" w:after="120" w:line="480" w:lineRule="exact"/>
      <w:ind w:hanging="80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4">
    <w:name w:val="Основной текст (4)_"/>
    <w:basedOn w:val="a0"/>
    <w:link w:val="40"/>
    <w:locked/>
    <w:rsid w:val="001A27F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27F0"/>
    <w:pPr>
      <w:widowControl w:val="0"/>
      <w:shd w:val="clear" w:color="auto" w:fill="FFFFFF"/>
      <w:spacing w:before="5580" w:after="240" w:line="0" w:lineRule="atLeast"/>
      <w:ind w:hanging="580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5">
    <w:name w:val="Основной текст (5)_"/>
    <w:basedOn w:val="a0"/>
    <w:link w:val="50"/>
    <w:rsid w:val="009C0E10"/>
    <w:rPr>
      <w:rFonts w:ascii="Times New Roman" w:eastAsia="Times New Roman" w:hAnsi="Times New Roman" w:cs="Times New Roman"/>
      <w:b/>
      <w:bCs/>
      <w:i/>
      <w:iCs/>
      <w:spacing w:val="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0E1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1"/>
    </w:rPr>
  </w:style>
  <w:style w:type="character" w:customStyle="1" w:styleId="2">
    <w:name w:val="Заголовок №2_"/>
    <w:basedOn w:val="a0"/>
    <w:link w:val="20"/>
    <w:rsid w:val="00865D4A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0">
    <w:name w:val="Заголовок №2"/>
    <w:basedOn w:val="a"/>
    <w:link w:val="2"/>
    <w:rsid w:val="00865D4A"/>
    <w:pPr>
      <w:widowControl w:val="0"/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table" w:styleId="a3">
    <w:name w:val="Table Grid"/>
    <w:basedOn w:val="a1"/>
    <w:uiPriority w:val="59"/>
    <w:rsid w:val="00344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31"/>
    <w:rsid w:val="00E05620"/>
    <w:rPr>
      <w:rFonts w:ascii="Times New Roman" w:eastAsia="Times New Roman" w:hAnsi="Times New Roman" w:cs="Times New Roman"/>
      <w:spacing w:val="-1"/>
      <w:shd w:val="clear" w:color="auto" w:fill="FFFFFF"/>
    </w:rPr>
  </w:style>
  <w:style w:type="character" w:customStyle="1" w:styleId="1">
    <w:name w:val="Основной текст1"/>
    <w:basedOn w:val="a4"/>
    <w:rsid w:val="00E05620"/>
    <w:rPr>
      <w:rFonts w:ascii="Times New Roman" w:eastAsia="Times New Roman" w:hAnsi="Times New Roman" w:cs="Times New Roman"/>
      <w:color w:val="000000"/>
      <w:spacing w:val="-1"/>
      <w:w w:val="100"/>
      <w:position w:val="0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link w:val="a4"/>
    <w:rsid w:val="00E05620"/>
    <w:pPr>
      <w:widowControl w:val="0"/>
      <w:shd w:val="clear" w:color="auto" w:fill="FFFFFF"/>
      <w:spacing w:before="540" w:after="240" w:line="0" w:lineRule="atLeast"/>
      <w:ind w:hanging="3400"/>
      <w:jc w:val="both"/>
    </w:pPr>
    <w:rPr>
      <w:rFonts w:ascii="Times New Roman" w:eastAsia="Times New Roman" w:hAnsi="Times New Roman" w:cs="Times New Roman"/>
      <w:spacing w:val="-1"/>
    </w:rPr>
  </w:style>
  <w:style w:type="paragraph" w:styleId="a5">
    <w:name w:val="Balloon Text"/>
    <w:basedOn w:val="a"/>
    <w:link w:val="a6"/>
    <w:uiPriority w:val="99"/>
    <w:semiHidden/>
    <w:unhideWhenUsed/>
    <w:rsid w:val="0027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C02"/>
    <w:rPr>
      <w:rFonts w:ascii="Tahoma" w:hAnsi="Tahoma" w:cs="Tahoma"/>
      <w:sz w:val="16"/>
      <w:szCs w:val="16"/>
    </w:rPr>
  </w:style>
  <w:style w:type="character" w:customStyle="1" w:styleId="40pt">
    <w:name w:val="Основной текст (4) + Полужирный;Интервал 0 pt"/>
    <w:basedOn w:val="4"/>
    <w:rsid w:val="00B578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Интервал 0 pt"/>
    <w:basedOn w:val="a4"/>
    <w:rsid w:val="00C27F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1A27F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27F0"/>
    <w:pPr>
      <w:widowControl w:val="0"/>
      <w:shd w:val="clear" w:color="auto" w:fill="FFFFFF"/>
      <w:spacing w:before="2880" w:after="120" w:line="480" w:lineRule="exact"/>
      <w:ind w:hanging="80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4">
    <w:name w:val="Основной текст (4)_"/>
    <w:basedOn w:val="a0"/>
    <w:link w:val="40"/>
    <w:locked/>
    <w:rsid w:val="001A27F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27F0"/>
    <w:pPr>
      <w:widowControl w:val="0"/>
      <w:shd w:val="clear" w:color="auto" w:fill="FFFFFF"/>
      <w:spacing w:before="5580" w:after="240" w:line="0" w:lineRule="atLeast"/>
      <w:ind w:hanging="580"/>
      <w:jc w:val="center"/>
    </w:pPr>
    <w:rPr>
      <w:rFonts w:ascii="Times New Roman" w:eastAsia="Times New Roman" w:hAnsi="Times New Roman" w:cs="Times New Roman"/>
      <w:spacing w:val="2"/>
    </w:rPr>
  </w:style>
  <w:style w:type="character" w:customStyle="1" w:styleId="5">
    <w:name w:val="Основной текст (5)_"/>
    <w:basedOn w:val="a0"/>
    <w:link w:val="50"/>
    <w:rsid w:val="009C0E10"/>
    <w:rPr>
      <w:rFonts w:ascii="Times New Roman" w:eastAsia="Times New Roman" w:hAnsi="Times New Roman" w:cs="Times New Roman"/>
      <w:b/>
      <w:bCs/>
      <w:i/>
      <w:iCs/>
      <w:spacing w:val="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0E1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1"/>
    </w:rPr>
  </w:style>
  <w:style w:type="character" w:customStyle="1" w:styleId="2">
    <w:name w:val="Заголовок №2_"/>
    <w:basedOn w:val="a0"/>
    <w:link w:val="20"/>
    <w:rsid w:val="00865D4A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0">
    <w:name w:val="Заголовок №2"/>
    <w:basedOn w:val="a"/>
    <w:link w:val="2"/>
    <w:rsid w:val="00865D4A"/>
    <w:pPr>
      <w:widowControl w:val="0"/>
      <w:shd w:val="clear" w:color="auto" w:fill="FFFFFF"/>
      <w:spacing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table" w:styleId="a3">
    <w:name w:val="Table Grid"/>
    <w:basedOn w:val="a1"/>
    <w:uiPriority w:val="59"/>
    <w:rsid w:val="00344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31"/>
    <w:rsid w:val="00E05620"/>
    <w:rPr>
      <w:rFonts w:ascii="Times New Roman" w:eastAsia="Times New Roman" w:hAnsi="Times New Roman" w:cs="Times New Roman"/>
      <w:spacing w:val="-1"/>
      <w:shd w:val="clear" w:color="auto" w:fill="FFFFFF"/>
    </w:rPr>
  </w:style>
  <w:style w:type="character" w:customStyle="1" w:styleId="1">
    <w:name w:val="Основной текст1"/>
    <w:basedOn w:val="a4"/>
    <w:rsid w:val="00E05620"/>
    <w:rPr>
      <w:rFonts w:ascii="Times New Roman" w:eastAsia="Times New Roman" w:hAnsi="Times New Roman" w:cs="Times New Roman"/>
      <w:color w:val="000000"/>
      <w:spacing w:val="-1"/>
      <w:w w:val="100"/>
      <w:position w:val="0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link w:val="a4"/>
    <w:rsid w:val="00E05620"/>
    <w:pPr>
      <w:widowControl w:val="0"/>
      <w:shd w:val="clear" w:color="auto" w:fill="FFFFFF"/>
      <w:spacing w:before="540" w:after="240" w:line="0" w:lineRule="atLeast"/>
      <w:ind w:hanging="3400"/>
      <w:jc w:val="both"/>
    </w:pPr>
    <w:rPr>
      <w:rFonts w:ascii="Times New Roman" w:eastAsia="Times New Roman" w:hAnsi="Times New Roman" w:cs="Times New Roman"/>
      <w:spacing w:val="-1"/>
    </w:rPr>
  </w:style>
  <w:style w:type="paragraph" w:styleId="a5">
    <w:name w:val="Balloon Text"/>
    <w:basedOn w:val="a"/>
    <w:link w:val="a6"/>
    <w:uiPriority w:val="99"/>
    <w:semiHidden/>
    <w:unhideWhenUsed/>
    <w:rsid w:val="0027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1C02"/>
    <w:rPr>
      <w:rFonts w:ascii="Tahoma" w:hAnsi="Tahoma" w:cs="Tahoma"/>
      <w:sz w:val="16"/>
      <w:szCs w:val="16"/>
    </w:rPr>
  </w:style>
  <w:style w:type="character" w:customStyle="1" w:styleId="40pt">
    <w:name w:val="Основной текст (4) + Полужирный;Интервал 0 pt"/>
    <w:basedOn w:val="4"/>
    <w:rsid w:val="00B578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Интервал 0 pt"/>
    <w:basedOn w:val="a4"/>
    <w:rsid w:val="00C27F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temp\FineReader11.00\media\image1.jpe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8EFA3-E7DF-4C24-B4A5-0BECE278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23</Pages>
  <Words>5153</Words>
  <Characters>29376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2023-04-04T05:18:00Z</dcterms:created>
  <dcterms:modified xsi:type="dcterms:W3CDTF">2023-04-17T08:11:00Z</dcterms:modified>
</cp:coreProperties>
</file>