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58DA04" w14:textId="5291E341" w:rsidR="00B24A1F" w:rsidRPr="00947E99" w:rsidRDefault="00947E99" w:rsidP="00947E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47E99">
        <w:rPr>
          <w:rFonts w:ascii="Times New Roman" w:eastAsia="Calibri" w:hAnsi="Times New Roman" w:cs="Times New Roman"/>
          <w:b/>
          <w:sz w:val="28"/>
          <w:szCs w:val="28"/>
        </w:rPr>
        <w:t>Рабочие программы дисциплин</w:t>
      </w:r>
    </w:p>
    <w:p w14:paraId="636508B8" w14:textId="77777777" w:rsidR="00947E99" w:rsidRDefault="00947E99" w:rsidP="00947E99">
      <w:pPr>
        <w:pStyle w:val="a3"/>
        <w:spacing w:after="0" w:line="240" w:lineRule="auto"/>
        <w:ind w:left="0"/>
        <w:jc w:val="center"/>
        <w:rPr>
          <w:b/>
        </w:rPr>
      </w:pPr>
      <w:r w:rsidRPr="000451A4">
        <w:rPr>
          <w:b/>
        </w:rPr>
        <w:t>дополнительн</w:t>
      </w:r>
      <w:r>
        <w:rPr>
          <w:b/>
        </w:rPr>
        <w:t>ой</w:t>
      </w:r>
      <w:r w:rsidRPr="000451A4">
        <w:rPr>
          <w:b/>
        </w:rPr>
        <w:t xml:space="preserve"> профессиональн</w:t>
      </w:r>
      <w:r>
        <w:rPr>
          <w:b/>
        </w:rPr>
        <w:t>ой</w:t>
      </w:r>
      <w:r w:rsidRPr="000451A4">
        <w:rPr>
          <w:b/>
        </w:rPr>
        <w:t xml:space="preserve"> программ</w:t>
      </w:r>
      <w:r>
        <w:rPr>
          <w:b/>
        </w:rPr>
        <w:t xml:space="preserve">ы </w:t>
      </w:r>
      <w:r w:rsidRPr="000451A4">
        <w:rPr>
          <w:b/>
        </w:rPr>
        <w:t>повышения квалификации</w:t>
      </w:r>
    </w:p>
    <w:p w14:paraId="29A5A073" w14:textId="7EA75A05" w:rsidR="003E7C59" w:rsidRDefault="003E7C59" w:rsidP="003E7C59">
      <w:pPr>
        <w:shd w:val="clear" w:color="auto" w:fill="FFFFFF"/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E7C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«Совершенствование профессиональных компетенций специалистов антикоррозионной защиты»</w:t>
      </w:r>
    </w:p>
    <w:p w14:paraId="26254913" w14:textId="77777777" w:rsidR="003E7C59" w:rsidRPr="003E7C59" w:rsidRDefault="003E7C59" w:rsidP="003E7C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3E7C5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Дисциплина</w:t>
      </w:r>
      <w:r w:rsidRPr="003E7C59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1. Введение в курс подготовки</w:t>
      </w:r>
    </w:p>
    <w:p w14:paraId="7F711D83" w14:textId="77777777" w:rsidR="003E7C59" w:rsidRPr="003E7C59" w:rsidRDefault="003E7C59" w:rsidP="003E7C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Par812"/>
      <w:bookmarkEnd w:id="0"/>
      <w:r w:rsidRPr="003E7C59">
        <w:rPr>
          <w:rFonts w:ascii="Times New Roman" w:eastAsia="Calibri" w:hAnsi="Times New Roman" w:cs="Times New Roman"/>
          <w:b/>
          <w:sz w:val="28"/>
          <w:szCs w:val="28"/>
        </w:rPr>
        <w:t>1.1. Цель, задачи и программа курса подготовки</w:t>
      </w:r>
    </w:p>
    <w:p w14:paraId="318632F6" w14:textId="77777777" w:rsidR="003E7C59" w:rsidRPr="003E7C59" w:rsidRDefault="003E7C59" w:rsidP="003E7C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7C59">
        <w:rPr>
          <w:rFonts w:ascii="Times New Roman" w:eastAsia="Calibri" w:hAnsi="Times New Roman" w:cs="Times New Roman"/>
          <w:sz w:val="28"/>
          <w:szCs w:val="28"/>
        </w:rPr>
        <w:t>Цель курса. Задачи курса. Обзор программы курса подготовки. Актуальность курса. Методические рекомендации по изучению материала курса. Методы подготовки при используемой образовательной технологии. Требования к уровню усвоения содержания Программы. Способы контроля степени восприятия учебного материала. Критерии успешного завершения обучения по Программе.</w:t>
      </w:r>
    </w:p>
    <w:p w14:paraId="045DD153" w14:textId="77777777" w:rsidR="003E7C59" w:rsidRPr="003E7C59" w:rsidRDefault="003E7C59" w:rsidP="003E7C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b/>
          <w:sz w:val="28"/>
          <w:szCs w:val="28"/>
        </w:rPr>
      </w:pPr>
      <w:bookmarkStart w:id="1" w:name="Par819"/>
      <w:bookmarkEnd w:id="1"/>
      <w:r w:rsidRPr="003E7C59">
        <w:rPr>
          <w:rFonts w:ascii="Times New Roman" w:eastAsia="Calibri" w:hAnsi="Times New Roman" w:cs="Times New Roman"/>
          <w:b/>
          <w:sz w:val="28"/>
          <w:szCs w:val="28"/>
        </w:rPr>
        <w:t xml:space="preserve">1.2. </w:t>
      </w:r>
      <w:r w:rsidRPr="003E7C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Проблемы долговечной и эффективной защиты металлоконструкций в быту и отраслях промышленности, влияние на экологию</w:t>
      </w:r>
    </w:p>
    <w:p w14:paraId="1E341B58" w14:textId="77777777" w:rsidR="003E7C59" w:rsidRPr="003E7C59" w:rsidRDefault="003E7C59" w:rsidP="003E7C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7C59">
        <w:rPr>
          <w:rFonts w:ascii="Times New Roman" w:eastAsia="Calibri" w:hAnsi="Times New Roman" w:cs="Times New Roman"/>
          <w:sz w:val="28"/>
          <w:szCs w:val="28"/>
        </w:rPr>
        <w:t xml:space="preserve">Актуальность влияния коррозии. Достижения научно-технического прогресса. Экономические потери от коррозии металлов. Правильное применение эффективных средств антикоррозионной защиты. Долговечность применяемых систем. </w:t>
      </w:r>
      <w:proofErr w:type="gramStart"/>
      <w:r w:rsidRPr="003E7C59">
        <w:rPr>
          <w:rFonts w:ascii="Times New Roman" w:eastAsia="Calibri" w:hAnsi="Times New Roman" w:cs="Times New Roman"/>
          <w:sz w:val="28"/>
          <w:szCs w:val="28"/>
        </w:rPr>
        <w:t>Организационные и технические мероприятия</w:t>
      </w:r>
      <w:proofErr w:type="gramEnd"/>
      <w:r w:rsidRPr="003E7C59">
        <w:rPr>
          <w:rFonts w:ascii="Times New Roman" w:eastAsia="Calibri" w:hAnsi="Times New Roman" w:cs="Times New Roman"/>
          <w:sz w:val="28"/>
          <w:szCs w:val="28"/>
        </w:rPr>
        <w:t xml:space="preserve"> направленные на обеспечение экологической безопасности. Расходы и эффективность покрытий.</w:t>
      </w:r>
    </w:p>
    <w:p w14:paraId="5009CFAA" w14:textId="77777777" w:rsidR="003E7C59" w:rsidRPr="003E7C59" w:rsidRDefault="003E7C59" w:rsidP="003E7C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bookmarkStart w:id="2" w:name="Par826"/>
      <w:bookmarkEnd w:id="2"/>
    </w:p>
    <w:p w14:paraId="23709EA7" w14:textId="77777777" w:rsidR="003E7C59" w:rsidRPr="003E7C59" w:rsidRDefault="003E7C59" w:rsidP="003E7C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3E7C59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r w:rsidRPr="003E7C5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Дисциплина</w:t>
      </w:r>
      <w:r w:rsidRPr="003E7C59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2. </w:t>
      </w:r>
      <w:r w:rsidRPr="003E7C5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Понятие о коррозии металлов и классификация</w:t>
      </w:r>
    </w:p>
    <w:p w14:paraId="328323BE" w14:textId="77777777" w:rsidR="003E7C59" w:rsidRPr="003E7C59" w:rsidRDefault="003E7C59" w:rsidP="003E7C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3" w:name="Par828"/>
      <w:bookmarkEnd w:id="3"/>
      <w:r w:rsidRPr="003E7C59">
        <w:rPr>
          <w:rFonts w:ascii="Times New Roman" w:eastAsia="Calibri" w:hAnsi="Times New Roman" w:cs="Times New Roman"/>
          <w:b/>
          <w:sz w:val="28"/>
          <w:szCs w:val="28"/>
        </w:rPr>
        <w:t xml:space="preserve">2.1. </w:t>
      </w:r>
      <w:r w:rsidRPr="003E7C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Теория коррозии</w:t>
      </w:r>
    </w:p>
    <w:p w14:paraId="6BFEF6E7" w14:textId="77777777" w:rsidR="003E7C59" w:rsidRPr="003E7C59" w:rsidRDefault="003E7C59" w:rsidP="003E7C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7C59">
        <w:rPr>
          <w:rFonts w:ascii="Times New Roman" w:eastAsia="Calibri" w:hAnsi="Times New Roman" w:cs="Times New Roman"/>
          <w:sz w:val="28"/>
          <w:szCs w:val="28"/>
        </w:rPr>
        <w:t xml:space="preserve">Коррозия металла.  Химическая и электрохимическая коррозия. Условия возникновения коррозии. Ряд потенциалов металлов в воде. </w:t>
      </w:r>
    </w:p>
    <w:p w14:paraId="2F52F5AE" w14:textId="77777777" w:rsidR="003E7C59" w:rsidRPr="003E7C59" w:rsidRDefault="003E7C59" w:rsidP="003E7C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b/>
          <w:sz w:val="28"/>
          <w:szCs w:val="28"/>
        </w:rPr>
      </w:pPr>
      <w:bookmarkStart w:id="4" w:name="Par832"/>
      <w:bookmarkEnd w:id="4"/>
      <w:r w:rsidRPr="003E7C59">
        <w:rPr>
          <w:rFonts w:ascii="Times New Roman" w:eastAsia="Calibri" w:hAnsi="Times New Roman" w:cs="Times New Roman"/>
          <w:b/>
          <w:sz w:val="28"/>
          <w:szCs w:val="28"/>
        </w:rPr>
        <w:t xml:space="preserve">2.2. </w:t>
      </w:r>
      <w:r w:rsidRPr="003E7C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Виды коррозии</w:t>
      </w:r>
    </w:p>
    <w:p w14:paraId="1CA7CE22" w14:textId="77777777" w:rsidR="003E7C59" w:rsidRPr="003E7C59" w:rsidRDefault="003E7C59" w:rsidP="003E7C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5" w:name="Par838"/>
      <w:bookmarkEnd w:id="5"/>
      <w:r w:rsidRPr="003E7C59">
        <w:rPr>
          <w:rFonts w:ascii="Times New Roman" w:eastAsia="Calibri" w:hAnsi="Times New Roman" w:cs="Times New Roman"/>
          <w:sz w:val="28"/>
          <w:szCs w:val="28"/>
        </w:rPr>
        <w:t xml:space="preserve">Виды коррозии по природе разрушения. Виды коррозии по характеру разрушения (согласно ГОСТ 5272-68). Типы электрохимической коррозии. Коррозия в различных окружающих средах. </w:t>
      </w:r>
    </w:p>
    <w:p w14:paraId="6C9BB17C" w14:textId="77777777" w:rsidR="003E7C59" w:rsidRPr="003E7C59" w:rsidRDefault="003E7C59" w:rsidP="003E7C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BF4D8A9" w14:textId="77777777" w:rsidR="003E7C59" w:rsidRPr="003E7C59" w:rsidRDefault="003E7C59" w:rsidP="003E7C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E7C5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Дисциплина</w:t>
      </w:r>
      <w:r w:rsidRPr="003E7C59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3. </w:t>
      </w:r>
      <w:r w:rsidRPr="003E7C5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Защита от коррозии</w:t>
      </w:r>
      <w:r w:rsidRPr="003E7C5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14:paraId="6B28938C" w14:textId="77777777" w:rsidR="003E7C59" w:rsidRPr="003E7C59" w:rsidRDefault="003E7C59" w:rsidP="003E7C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7C59">
        <w:rPr>
          <w:rFonts w:ascii="Times New Roman" w:eastAsia="Calibri" w:hAnsi="Times New Roman" w:cs="Times New Roman"/>
          <w:b/>
          <w:sz w:val="28"/>
          <w:szCs w:val="28"/>
        </w:rPr>
        <w:t xml:space="preserve">3.1 </w:t>
      </w:r>
      <w:r w:rsidRPr="003E7C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методы защиты</w:t>
      </w:r>
      <w:r w:rsidRPr="003E7C5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0EB15EFE" w14:textId="77777777" w:rsidR="003E7C59" w:rsidRPr="003E7C59" w:rsidRDefault="003E7C59" w:rsidP="003E7C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7C59">
        <w:rPr>
          <w:rFonts w:ascii="Times New Roman" w:eastAsia="Calibri" w:hAnsi="Times New Roman" w:cs="Times New Roman"/>
          <w:sz w:val="28"/>
          <w:szCs w:val="28"/>
        </w:rPr>
        <w:t xml:space="preserve">Основные методы противокоррозионной защиты. Группы защиты. Средства временной защиты.  Защита от </w:t>
      </w:r>
      <w:proofErr w:type="spellStart"/>
      <w:r w:rsidRPr="003E7C59">
        <w:rPr>
          <w:rFonts w:ascii="Times New Roman" w:eastAsia="Calibri" w:hAnsi="Times New Roman" w:cs="Times New Roman"/>
          <w:sz w:val="28"/>
          <w:szCs w:val="28"/>
        </w:rPr>
        <w:t>электрокоррозии</w:t>
      </w:r>
      <w:proofErr w:type="spellEnd"/>
      <w:r w:rsidRPr="003E7C59">
        <w:rPr>
          <w:rFonts w:ascii="Times New Roman" w:eastAsia="Calibri" w:hAnsi="Times New Roman" w:cs="Times New Roman"/>
          <w:sz w:val="28"/>
          <w:szCs w:val="28"/>
        </w:rPr>
        <w:t>. Механизм защитного действия и разрушения ЛКП.</w:t>
      </w:r>
    </w:p>
    <w:p w14:paraId="4595F6F0" w14:textId="77777777" w:rsidR="003E7C59" w:rsidRPr="003E7C59" w:rsidRDefault="003E7C59" w:rsidP="003E7C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6" w:name="Par842"/>
      <w:bookmarkStart w:id="7" w:name="Par848"/>
      <w:bookmarkStart w:id="8" w:name="Par850"/>
      <w:bookmarkStart w:id="9" w:name="Par859"/>
      <w:bookmarkStart w:id="10" w:name="Par865"/>
      <w:bookmarkStart w:id="11" w:name="Par919"/>
      <w:bookmarkEnd w:id="6"/>
      <w:bookmarkEnd w:id="7"/>
      <w:bookmarkEnd w:id="8"/>
      <w:bookmarkEnd w:id="9"/>
      <w:bookmarkEnd w:id="10"/>
      <w:bookmarkEnd w:id="11"/>
      <w:r w:rsidRPr="003E7C59">
        <w:rPr>
          <w:rFonts w:ascii="Times New Roman" w:eastAsia="Calibri" w:hAnsi="Times New Roman" w:cs="Times New Roman"/>
          <w:b/>
          <w:sz w:val="28"/>
          <w:szCs w:val="28"/>
        </w:rPr>
        <w:t xml:space="preserve">3.2. </w:t>
      </w:r>
      <w:r w:rsidRPr="003E7C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Методы рационального конструирования</w:t>
      </w:r>
    </w:p>
    <w:p w14:paraId="252F25AA" w14:textId="77777777" w:rsidR="003E7C59" w:rsidRPr="003E7C59" w:rsidRDefault="003E7C59" w:rsidP="003E7C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8"/>
          <w:szCs w:val="28"/>
        </w:rPr>
      </w:pPr>
      <w:r w:rsidRPr="003E7C59">
        <w:rPr>
          <w:rFonts w:ascii="Times New Roman" w:eastAsia="Calibri" w:hAnsi="Times New Roman" w:cs="Times New Roman"/>
          <w:sz w:val="28"/>
          <w:szCs w:val="28"/>
        </w:rPr>
        <w:t>Методы рационального конструирования. Коррозионно-механические разрушения.</w:t>
      </w:r>
    </w:p>
    <w:p w14:paraId="1CC4A162" w14:textId="77777777" w:rsidR="003E7C59" w:rsidRPr="003E7C59" w:rsidRDefault="003E7C59" w:rsidP="003E7C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8"/>
          <w:szCs w:val="28"/>
        </w:rPr>
      </w:pPr>
      <w:bookmarkStart w:id="12" w:name="Par921"/>
      <w:bookmarkEnd w:id="12"/>
      <w:r w:rsidRPr="003E7C59">
        <w:rPr>
          <w:rFonts w:ascii="Times New Roman" w:eastAsia="Calibri" w:hAnsi="Times New Roman" w:cs="Times New Roman"/>
          <w:b/>
          <w:sz w:val="28"/>
          <w:szCs w:val="28"/>
        </w:rPr>
        <w:t>3.3. Использование и выбор лакокрасочных материалов</w:t>
      </w:r>
      <w:r w:rsidRPr="003E7C59">
        <w:rPr>
          <w:rFonts w:ascii="Times New Roman" w:eastAsia="Calibri" w:hAnsi="Times New Roman" w:cs="Times New Roman"/>
          <w:sz w:val="28"/>
          <w:szCs w:val="28"/>
        </w:rPr>
        <w:t xml:space="preserve"> Стандарт </w:t>
      </w:r>
      <w:r w:rsidRPr="003E7C59">
        <w:rPr>
          <w:rFonts w:ascii="Times New Roman" w:eastAsia="Calibri" w:hAnsi="Times New Roman" w:cs="Times New Roman"/>
          <w:sz w:val="28"/>
          <w:szCs w:val="28"/>
          <w:lang w:val="en-US"/>
        </w:rPr>
        <w:t>ISO</w:t>
      </w:r>
      <w:r w:rsidRPr="003E7C59">
        <w:rPr>
          <w:rFonts w:ascii="Times New Roman" w:eastAsia="Calibri" w:hAnsi="Times New Roman" w:cs="Times New Roman"/>
          <w:sz w:val="28"/>
          <w:szCs w:val="28"/>
        </w:rPr>
        <w:t xml:space="preserve"> 12944 «Лаки и краски – защита от коррозии стальных конструкций системами защитных покрытий. Классификация окружающих сред.». </w:t>
      </w:r>
    </w:p>
    <w:p w14:paraId="3E6FF00A" w14:textId="77777777" w:rsidR="003E7C59" w:rsidRPr="003E7C59" w:rsidRDefault="003E7C59" w:rsidP="003E7C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8"/>
          <w:szCs w:val="28"/>
        </w:rPr>
      </w:pPr>
    </w:p>
    <w:p w14:paraId="67587564" w14:textId="77777777" w:rsidR="003E7C59" w:rsidRPr="003E7C59" w:rsidRDefault="003E7C59" w:rsidP="003E7C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b/>
          <w:sz w:val="28"/>
          <w:szCs w:val="28"/>
        </w:rPr>
      </w:pPr>
      <w:bookmarkStart w:id="13" w:name="Par924"/>
      <w:bookmarkEnd w:id="13"/>
      <w:r w:rsidRPr="003E7C5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Дисциплина</w:t>
      </w:r>
      <w:r w:rsidRPr="003E7C59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4. </w:t>
      </w:r>
      <w:r w:rsidRPr="003E7C5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Подготовка поверхности</w:t>
      </w:r>
      <w:r w:rsidRPr="003E7C5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14:paraId="479C5B4A" w14:textId="77777777" w:rsidR="003E7C59" w:rsidRPr="003E7C59" w:rsidRDefault="003E7C59" w:rsidP="003E7C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b/>
          <w:sz w:val="28"/>
          <w:szCs w:val="28"/>
        </w:rPr>
      </w:pPr>
      <w:r w:rsidRPr="003E7C59">
        <w:rPr>
          <w:rFonts w:ascii="Times New Roman" w:eastAsia="Calibri" w:hAnsi="Times New Roman" w:cs="Times New Roman"/>
          <w:b/>
          <w:sz w:val="28"/>
          <w:szCs w:val="28"/>
        </w:rPr>
        <w:t xml:space="preserve">4.1 </w:t>
      </w:r>
      <w:r w:rsidRPr="003E7C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требования к подготовке поверхности. Обезжиривание. Преобразователи ржавчины.</w:t>
      </w:r>
    </w:p>
    <w:p w14:paraId="5466F72E" w14:textId="77777777" w:rsidR="003E7C59" w:rsidRPr="003E7C59" w:rsidRDefault="003E7C59" w:rsidP="003E7C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8"/>
          <w:szCs w:val="28"/>
        </w:rPr>
      </w:pPr>
      <w:r w:rsidRPr="003E7C59">
        <w:rPr>
          <w:rFonts w:ascii="Times New Roman" w:eastAsia="Calibri" w:hAnsi="Times New Roman" w:cs="Times New Roman"/>
          <w:sz w:val="28"/>
          <w:szCs w:val="28"/>
        </w:rPr>
        <w:t xml:space="preserve">Общие требования к подготовке поверхности. Типичные загрязнение поверхности. Стандарты. Виды очистки. Оборудование. Экономическое </w:t>
      </w:r>
      <w:r w:rsidRPr="003E7C59">
        <w:rPr>
          <w:rFonts w:ascii="Times New Roman" w:eastAsia="Calibri" w:hAnsi="Times New Roman" w:cs="Times New Roman"/>
          <w:sz w:val="28"/>
          <w:szCs w:val="28"/>
        </w:rPr>
        <w:lastRenderedPageBreak/>
        <w:t>обоснование и целесообразность выбора методов подготовки поверхности.</w:t>
      </w:r>
    </w:p>
    <w:p w14:paraId="0D257CA0" w14:textId="77777777" w:rsidR="003E7C59" w:rsidRPr="003E7C59" w:rsidRDefault="003E7C59" w:rsidP="003E7C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b/>
          <w:sz w:val="28"/>
          <w:szCs w:val="28"/>
        </w:rPr>
      </w:pPr>
      <w:r w:rsidRPr="003E7C59">
        <w:rPr>
          <w:rFonts w:ascii="Times New Roman" w:eastAsia="Calibri" w:hAnsi="Times New Roman" w:cs="Times New Roman"/>
          <w:b/>
          <w:sz w:val="28"/>
          <w:szCs w:val="28"/>
        </w:rPr>
        <w:t xml:space="preserve">4.2. Теоретические и практические основы </w:t>
      </w:r>
      <w:proofErr w:type="spellStart"/>
      <w:r w:rsidRPr="003E7C59">
        <w:rPr>
          <w:rFonts w:ascii="Times New Roman" w:eastAsia="Calibri" w:hAnsi="Times New Roman" w:cs="Times New Roman"/>
          <w:b/>
          <w:sz w:val="28"/>
          <w:szCs w:val="28"/>
        </w:rPr>
        <w:t>абразивоструйной</w:t>
      </w:r>
      <w:proofErr w:type="spellEnd"/>
      <w:r w:rsidRPr="003E7C59">
        <w:rPr>
          <w:rFonts w:ascii="Times New Roman" w:eastAsia="Calibri" w:hAnsi="Times New Roman" w:cs="Times New Roman"/>
          <w:b/>
          <w:sz w:val="28"/>
          <w:szCs w:val="28"/>
        </w:rPr>
        <w:t xml:space="preserve"> подготовки.</w:t>
      </w:r>
    </w:p>
    <w:p w14:paraId="722AC297" w14:textId="77777777" w:rsidR="003E7C59" w:rsidRPr="003E7C59" w:rsidRDefault="003E7C59" w:rsidP="003E7C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8"/>
          <w:szCs w:val="28"/>
        </w:rPr>
      </w:pPr>
      <w:r w:rsidRPr="003E7C59">
        <w:rPr>
          <w:rFonts w:ascii="Times New Roman" w:eastAsia="Calibri" w:hAnsi="Times New Roman" w:cs="Times New Roman"/>
          <w:sz w:val="28"/>
          <w:szCs w:val="28"/>
        </w:rPr>
        <w:t xml:space="preserve">Теоретические основы струйной подготовки. </w:t>
      </w:r>
      <w:proofErr w:type="spellStart"/>
      <w:r w:rsidRPr="003E7C59">
        <w:rPr>
          <w:rFonts w:ascii="Times New Roman" w:eastAsia="Calibri" w:hAnsi="Times New Roman" w:cs="Times New Roman"/>
          <w:sz w:val="28"/>
          <w:szCs w:val="28"/>
        </w:rPr>
        <w:t>Абразивоструйное</w:t>
      </w:r>
      <w:proofErr w:type="spellEnd"/>
      <w:r w:rsidRPr="003E7C59">
        <w:rPr>
          <w:rFonts w:ascii="Times New Roman" w:eastAsia="Calibri" w:hAnsi="Times New Roman" w:cs="Times New Roman"/>
          <w:sz w:val="28"/>
          <w:szCs w:val="28"/>
        </w:rPr>
        <w:t xml:space="preserve"> оборудование. Закон движения струи. </w:t>
      </w:r>
      <w:proofErr w:type="spellStart"/>
      <w:r w:rsidRPr="003E7C59">
        <w:rPr>
          <w:rFonts w:ascii="Times New Roman" w:eastAsia="Calibri" w:hAnsi="Times New Roman" w:cs="Times New Roman"/>
          <w:sz w:val="28"/>
          <w:szCs w:val="28"/>
        </w:rPr>
        <w:t>Абразивоструйные</w:t>
      </w:r>
      <w:proofErr w:type="spellEnd"/>
      <w:r w:rsidRPr="003E7C59">
        <w:rPr>
          <w:rFonts w:ascii="Times New Roman" w:eastAsia="Calibri" w:hAnsi="Times New Roman" w:cs="Times New Roman"/>
          <w:sz w:val="28"/>
          <w:szCs w:val="28"/>
        </w:rPr>
        <w:t xml:space="preserve"> сопла. Поведение абразивных материалов в струе воздуха по технологической линии. Потери и оптимизация </w:t>
      </w:r>
      <w:proofErr w:type="spellStart"/>
      <w:proofErr w:type="gramStart"/>
      <w:r w:rsidRPr="003E7C59">
        <w:rPr>
          <w:rFonts w:ascii="Times New Roman" w:eastAsia="Calibri" w:hAnsi="Times New Roman" w:cs="Times New Roman"/>
          <w:sz w:val="28"/>
          <w:szCs w:val="28"/>
        </w:rPr>
        <w:t>тех.процесса</w:t>
      </w:r>
      <w:proofErr w:type="spellEnd"/>
      <w:proofErr w:type="gramEnd"/>
      <w:r w:rsidRPr="003E7C59">
        <w:rPr>
          <w:rFonts w:ascii="Times New Roman" w:eastAsia="Calibri" w:hAnsi="Times New Roman" w:cs="Times New Roman"/>
          <w:sz w:val="28"/>
          <w:szCs w:val="28"/>
        </w:rPr>
        <w:t xml:space="preserve"> при подборе оборудования. Меры безопасности при проведении струйных работ.</w:t>
      </w:r>
    </w:p>
    <w:p w14:paraId="6D780B18" w14:textId="77777777" w:rsidR="003E7C59" w:rsidRPr="003E7C59" w:rsidRDefault="003E7C59" w:rsidP="003E7C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b/>
          <w:sz w:val="28"/>
          <w:szCs w:val="28"/>
        </w:rPr>
      </w:pPr>
      <w:bookmarkStart w:id="14" w:name="Par931"/>
      <w:bookmarkEnd w:id="14"/>
      <w:r w:rsidRPr="003E7C59">
        <w:rPr>
          <w:rFonts w:ascii="Times New Roman" w:eastAsia="Calibri" w:hAnsi="Times New Roman" w:cs="Times New Roman"/>
          <w:b/>
          <w:sz w:val="28"/>
          <w:szCs w:val="28"/>
        </w:rPr>
        <w:t xml:space="preserve">4.3. </w:t>
      </w:r>
      <w:r w:rsidRPr="003E7C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Абразивные материалы.</w:t>
      </w:r>
    </w:p>
    <w:p w14:paraId="314E9BD2" w14:textId="77777777" w:rsidR="003E7C59" w:rsidRPr="003E7C59" w:rsidRDefault="003E7C59" w:rsidP="003E7C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8"/>
          <w:szCs w:val="28"/>
        </w:rPr>
      </w:pPr>
      <w:r w:rsidRPr="003E7C59">
        <w:rPr>
          <w:rFonts w:ascii="Times New Roman" w:eastAsia="Calibri" w:hAnsi="Times New Roman" w:cs="Times New Roman"/>
          <w:sz w:val="28"/>
          <w:szCs w:val="28"/>
        </w:rPr>
        <w:t>Абразивы. Сравнительные технико-экономические показатели абразивов. Основные характеристики, входной контроль абразивных материалов.</w:t>
      </w:r>
    </w:p>
    <w:p w14:paraId="2FBC83C2" w14:textId="478BD27A" w:rsidR="003E7C59" w:rsidRPr="003E7C59" w:rsidRDefault="003E7C59" w:rsidP="003E7C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5" w:name="Par938"/>
      <w:bookmarkEnd w:id="15"/>
      <w:r w:rsidRPr="003E7C59">
        <w:rPr>
          <w:rFonts w:ascii="Times New Roman" w:eastAsia="Calibri" w:hAnsi="Times New Roman" w:cs="Times New Roman"/>
          <w:b/>
          <w:sz w:val="28"/>
          <w:szCs w:val="28"/>
        </w:rPr>
        <w:t xml:space="preserve">4.4. </w:t>
      </w:r>
      <w:proofErr w:type="spellStart"/>
      <w:r w:rsidRPr="003E7C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Дробеметные</w:t>
      </w:r>
      <w:proofErr w:type="spellEnd"/>
      <w:r w:rsidRPr="003E7C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дробеструйные установки.</w:t>
      </w:r>
    </w:p>
    <w:p w14:paraId="6E17735A" w14:textId="77777777" w:rsidR="003E7C59" w:rsidRPr="003E7C59" w:rsidRDefault="003E7C59" w:rsidP="003E7C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8"/>
          <w:szCs w:val="28"/>
        </w:rPr>
      </w:pPr>
      <w:r w:rsidRPr="003E7C59">
        <w:rPr>
          <w:rFonts w:ascii="Times New Roman" w:eastAsia="Calibri" w:hAnsi="Times New Roman" w:cs="Times New Roman"/>
          <w:sz w:val="28"/>
          <w:szCs w:val="28"/>
        </w:rPr>
        <w:t xml:space="preserve">Принцип работы </w:t>
      </w:r>
      <w:proofErr w:type="spellStart"/>
      <w:r w:rsidRPr="003E7C59">
        <w:rPr>
          <w:rFonts w:ascii="Times New Roman" w:eastAsia="Calibri" w:hAnsi="Times New Roman" w:cs="Times New Roman"/>
          <w:sz w:val="28"/>
          <w:szCs w:val="28"/>
        </w:rPr>
        <w:t>дробеметных</w:t>
      </w:r>
      <w:proofErr w:type="spellEnd"/>
      <w:r w:rsidRPr="003E7C59">
        <w:rPr>
          <w:rFonts w:ascii="Times New Roman" w:eastAsia="Calibri" w:hAnsi="Times New Roman" w:cs="Times New Roman"/>
          <w:sz w:val="28"/>
          <w:szCs w:val="28"/>
        </w:rPr>
        <w:t xml:space="preserve"> установок. Технологические линии в закрытых камерах с использованием дроби.</w:t>
      </w:r>
      <w:bookmarkStart w:id="16" w:name="Par942"/>
      <w:bookmarkEnd w:id="16"/>
    </w:p>
    <w:p w14:paraId="14B147A6" w14:textId="77777777" w:rsidR="003E7C59" w:rsidRPr="003E7C59" w:rsidRDefault="003E7C59" w:rsidP="003E7C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3E7C5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Дисциплина</w:t>
      </w:r>
      <w:r w:rsidRPr="003E7C59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5. </w:t>
      </w:r>
      <w:r w:rsidRPr="003E7C5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Лакокрасочные материалы</w:t>
      </w:r>
    </w:p>
    <w:p w14:paraId="701659D5" w14:textId="77777777" w:rsidR="003E7C59" w:rsidRPr="003E7C59" w:rsidRDefault="003E7C59" w:rsidP="003E7C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3E7C59">
        <w:rPr>
          <w:rFonts w:ascii="Times New Roman" w:eastAsia="Calibri" w:hAnsi="Times New Roman" w:cs="Times New Roman"/>
          <w:b/>
          <w:sz w:val="28"/>
          <w:szCs w:val="28"/>
        </w:rPr>
        <w:t xml:space="preserve">5.1 </w:t>
      </w:r>
      <w:r w:rsidRPr="003E7C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E7C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Механизм</w:t>
      </w:r>
      <w:proofErr w:type="gramEnd"/>
      <w:r w:rsidRPr="003E7C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работы системы покрытий.</w:t>
      </w:r>
    </w:p>
    <w:p w14:paraId="248138DE" w14:textId="77777777" w:rsidR="003E7C59" w:rsidRPr="003E7C59" w:rsidRDefault="003E7C59" w:rsidP="003E7C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7C59">
        <w:rPr>
          <w:rFonts w:ascii="Times New Roman" w:eastAsia="Calibri" w:hAnsi="Times New Roman" w:cs="Times New Roman"/>
          <w:sz w:val="28"/>
          <w:szCs w:val="28"/>
        </w:rPr>
        <w:t xml:space="preserve">Способы защиты и механизм защиты лакокрасочных покрытий. Процесс и </w:t>
      </w:r>
      <w:proofErr w:type="gramStart"/>
      <w:r w:rsidRPr="003E7C59">
        <w:rPr>
          <w:rFonts w:ascii="Times New Roman" w:eastAsia="Calibri" w:hAnsi="Times New Roman" w:cs="Times New Roman"/>
          <w:sz w:val="28"/>
          <w:szCs w:val="28"/>
        </w:rPr>
        <w:t>факторы</w:t>
      </w:r>
      <w:proofErr w:type="gramEnd"/>
      <w:r w:rsidRPr="003E7C59">
        <w:rPr>
          <w:rFonts w:ascii="Times New Roman" w:eastAsia="Calibri" w:hAnsi="Times New Roman" w:cs="Times New Roman"/>
          <w:sz w:val="28"/>
          <w:szCs w:val="28"/>
        </w:rPr>
        <w:t xml:space="preserve"> влияющие на пленкообразование. </w:t>
      </w:r>
    </w:p>
    <w:p w14:paraId="0C6F5320" w14:textId="77777777" w:rsidR="003E7C59" w:rsidRPr="003E7C59" w:rsidRDefault="003E7C59" w:rsidP="003E7C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b/>
          <w:sz w:val="28"/>
          <w:szCs w:val="28"/>
        </w:rPr>
      </w:pPr>
      <w:bookmarkStart w:id="17" w:name="Par945"/>
      <w:bookmarkEnd w:id="17"/>
      <w:r w:rsidRPr="003E7C59">
        <w:rPr>
          <w:rFonts w:ascii="Times New Roman" w:eastAsia="Calibri" w:hAnsi="Times New Roman" w:cs="Times New Roman"/>
          <w:b/>
          <w:sz w:val="28"/>
          <w:szCs w:val="28"/>
        </w:rPr>
        <w:t xml:space="preserve">5.2 </w:t>
      </w:r>
      <w:r w:rsidRPr="003E7C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Компоненты ЛКМ. Типы ЛКМ. Совместимость</w:t>
      </w:r>
    </w:p>
    <w:p w14:paraId="25D4A820" w14:textId="513B0589" w:rsidR="003E7C59" w:rsidRPr="003E7C59" w:rsidRDefault="003E7C59" w:rsidP="003E7C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7C59">
        <w:rPr>
          <w:rFonts w:ascii="Times New Roman" w:eastAsia="Calibri" w:hAnsi="Times New Roman" w:cs="Times New Roman"/>
          <w:sz w:val="28"/>
          <w:szCs w:val="28"/>
        </w:rPr>
        <w:t>Основные компоненты лакокрасочных материалов. Типы ЛКМ. Виды отверждения краски. Совместимость покрытий. Технологические карты производителей ЛКМ.</w:t>
      </w:r>
    </w:p>
    <w:p w14:paraId="6A42A1A0" w14:textId="508D2115" w:rsidR="003E7C59" w:rsidRPr="003E7C59" w:rsidRDefault="003E7C59" w:rsidP="003E7C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8" w:name="Par950"/>
      <w:bookmarkEnd w:id="18"/>
      <w:r w:rsidRPr="003E7C59">
        <w:rPr>
          <w:rFonts w:ascii="Times New Roman" w:eastAsia="Calibri" w:hAnsi="Times New Roman" w:cs="Times New Roman"/>
          <w:b/>
          <w:sz w:val="28"/>
          <w:szCs w:val="28"/>
        </w:rPr>
        <w:t xml:space="preserve">5.3 </w:t>
      </w:r>
      <w:r w:rsidRPr="003E7C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Нанесение ЛКМ. Оборудование.</w:t>
      </w:r>
    </w:p>
    <w:p w14:paraId="193F5457" w14:textId="7E596BDC" w:rsidR="003E7C59" w:rsidRPr="003E7C59" w:rsidRDefault="003E7C59" w:rsidP="003E7C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8"/>
          <w:szCs w:val="28"/>
        </w:rPr>
      </w:pPr>
      <w:r w:rsidRPr="003E7C59">
        <w:rPr>
          <w:rFonts w:ascii="Times New Roman" w:eastAsia="Calibri" w:hAnsi="Times New Roman" w:cs="Times New Roman"/>
          <w:sz w:val="28"/>
          <w:szCs w:val="28"/>
        </w:rPr>
        <w:t>Входной контроль ЛКМ. Подготовка краски.  Нанесение ЛКМ. Виды и техника распыления. Принцип работы оборудования. Меры безопасности при проведении окрасочных работ.</w:t>
      </w:r>
    </w:p>
    <w:p w14:paraId="2D933F96" w14:textId="77777777" w:rsidR="003E7C59" w:rsidRPr="003E7C59" w:rsidRDefault="003E7C59" w:rsidP="003E7C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8"/>
          <w:szCs w:val="28"/>
        </w:rPr>
      </w:pPr>
    </w:p>
    <w:p w14:paraId="04FB16E4" w14:textId="77777777" w:rsidR="003E7C59" w:rsidRPr="003E7C59" w:rsidRDefault="003E7C59" w:rsidP="003E7C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bookmarkStart w:id="19" w:name="Par953"/>
      <w:bookmarkEnd w:id="19"/>
      <w:r w:rsidRPr="003E7C5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Дисциплина</w:t>
      </w:r>
      <w:r w:rsidRPr="003E7C59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6. </w:t>
      </w:r>
      <w:r w:rsidRPr="003E7C5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Дефекты покрытий</w:t>
      </w:r>
    </w:p>
    <w:p w14:paraId="2FA9E18D" w14:textId="77777777" w:rsidR="003E7C59" w:rsidRPr="003E7C59" w:rsidRDefault="003E7C59" w:rsidP="003E7C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b/>
          <w:sz w:val="28"/>
          <w:szCs w:val="28"/>
        </w:rPr>
      </w:pPr>
      <w:bookmarkStart w:id="20" w:name="Par957"/>
      <w:bookmarkEnd w:id="20"/>
      <w:r w:rsidRPr="003E7C59">
        <w:rPr>
          <w:rFonts w:ascii="Times New Roman" w:eastAsia="Calibri" w:hAnsi="Times New Roman" w:cs="Times New Roman"/>
          <w:b/>
          <w:sz w:val="28"/>
          <w:szCs w:val="28"/>
        </w:rPr>
        <w:t xml:space="preserve">6.1. </w:t>
      </w:r>
      <w:r w:rsidRPr="003E7C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Дефекты покрытий.</w:t>
      </w:r>
    </w:p>
    <w:p w14:paraId="233EA4F5" w14:textId="77777777" w:rsidR="003E7C59" w:rsidRPr="003E7C59" w:rsidRDefault="003E7C59" w:rsidP="003E7C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7C59">
        <w:rPr>
          <w:rFonts w:ascii="Times New Roman" w:eastAsia="Calibri" w:hAnsi="Times New Roman" w:cs="Times New Roman"/>
          <w:sz w:val="28"/>
          <w:szCs w:val="28"/>
        </w:rPr>
        <w:t xml:space="preserve">Причины возникновения дефектов на различных этапах. </w:t>
      </w:r>
      <w:proofErr w:type="gramStart"/>
      <w:r w:rsidRPr="003E7C59">
        <w:rPr>
          <w:rFonts w:ascii="Times New Roman" w:eastAsia="Calibri" w:hAnsi="Times New Roman" w:cs="Times New Roman"/>
          <w:sz w:val="28"/>
          <w:szCs w:val="28"/>
        </w:rPr>
        <w:t>Дефекты</w:t>
      </w:r>
      <w:proofErr w:type="gramEnd"/>
      <w:r w:rsidRPr="003E7C59">
        <w:rPr>
          <w:rFonts w:ascii="Times New Roman" w:eastAsia="Calibri" w:hAnsi="Times New Roman" w:cs="Times New Roman"/>
          <w:sz w:val="28"/>
          <w:szCs w:val="28"/>
        </w:rPr>
        <w:t xml:space="preserve"> возникающие во время нанесения. Постепенное ухудшение качества покрытий.</w:t>
      </w:r>
    </w:p>
    <w:p w14:paraId="354B1077" w14:textId="77777777" w:rsidR="003E7C59" w:rsidRPr="003E7C59" w:rsidRDefault="003E7C59" w:rsidP="003E7C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b/>
          <w:sz w:val="28"/>
          <w:szCs w:val="28"/>
        </w:rPr>
      </w:pPr>
      <w:bookmarkStart w:id="21" w:name="Par961"/>
      <w:bookmarkEnd w:id="21"/>
      <w:r w:rsidRPr="003E7C59">
        <w:rPr>
          <w:rFonts w:ascii="Times New Roman" w:eastAsia="Calibri" w:hAnsi="Times New Roman" w:cs="Times New Roman"/>
          <w:b/>
          <w:sz w:val="28"/>
          <w:szCs w:val="28"/>
        </w:rPr>
        <w:t>6.2. Причины, ремонт.</w:t>
      </w:r>
    </w:p>
    <w:p w14:paraId="1BC36752" w14:textId="77777777" w:rsidR="003E7C59" w:rsidRPr="003E7C59" w:rsidRDefault="003E7C59" w:rsidP="003E7C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8"/>
          <w:szCs w:val="28"/>
        </w:rPr>
      </w:pPr>
      <w:r w:rsidRPr="003E7C59">
        <w:rPr>
          <w:rFonts w:ascii="Times New Roman" w:eastAsia="Calibri" w:hAnsi="Times New Roman" w:cs="Times New Roman"/>
          <w:sz w:val="28"/>
          <w:szCs w:val="28"/>
        </w:rPr>
        <w:t>Причины возникновения дефектов. Ремонт покрытий.</w:t>
      </w:r>
    </w:p>
    <w:p w14:paraId="325F7035" w14:textId="77777777" w:rsidR="003E7C59" w:rsidRPr="003E7C59" w:rsidRDefault="003E7C59" w:rsidP="003E7C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8"/>
          <w:szCs w:val="28"/>
        </w:rPr>
      </w:pPr>
    </w:p>
    <w:p w14:paraId="12607CAB" w14:textId="77777777" w:rsidR="003E7C59" w:rsidRPr="003E7C59" w:rsidRDefault="003E7C59" w:rsidP="003E7C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bookmarkStart w:id="22" w:name="Par966"/>
      <w:bookmarkEnd w:id="22"/>
      <w:r w:rsidRPr="003E7C5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Дисциплина</w:t>
      </w:r>
      <w:r w:rsidRPr="003E7C59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7.</w:t>
      </w:r>
      <w:r w:rsidRPr="003E7C59">
        <w:rPr>
          <w:rFonts w:ascii="Times New Roman" w:eastAsia="Calibri" w:hAnsi="Times New Roman" w:cs="Times New Roman"/>
          <w:sz w:val="20"/>
          <w:szCs w:val="20"/>
          <w:u w:val="single"/>
        </w:rPr>
        <w:t xml:space="preserve"> </w:t>
      </w:r>
      <w:r w:rsidRPr="003E7C59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Горячее цинкование. </w:t>
      </w:r>
      <w:r w:rsidRPr="003E7C5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Термическое напыление. Порошковое напыление. Гуммировка</w:t>
      </w:r>
    </w:p>
    <w:p w14:paraId="1A9B76AD" w14:textId="77777777" w:rsidR="003E7C59" w:rsidRPr="003E7C59" w:rsidRDefault="003E7C59" w:rsidP="003E7C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3" w:name="Par971"/>
      <w:bookmarkEnd w:id="23"/>
      <w:r w:rsidRPr="003E7C59">
        <w:rPr>
          <w:rFonts w:ascii="Times New Roman" w:eastAsia="Calibri" w:hAnsi="Times New Roman" w:cs="Times New Roman"/>
          <w:sz w:val="28"/>
          <w:szCs w:val="28"/>
        </w:rPr>
        <w:t>Горячее цинкование. Пламенное напыление порошковой краски и проволоки. Электродуговое напыление. Плазменное напыление. Порошковые покрытия. Электростатическое напыление. Битумные и рубероидные покрытия. Гуммировка. Гальванизация.</w:t>
      </w:r>
    </w:p>
    <w:p w14:paraId="59249A6C" w14:textId="77777777" w:rsidR="003E7C59" w:rsidRPr="003E7C59" w:rsidRDefault="003E7C59" w:rsidP="003E7C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C44F753" w14:textId="77777777" w:rsidR="003E7C59" w:rsidRPr="003E7C59" w:rsidRDefault="003E7C59" w:rsidP="003E7C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bookmarkStart w:id="24" w:name="Par979"/>
      <w:bookmarkStart w:id="25" w:name="Par984"/>
      <w:bookmarkEnd w:id="24"/>
      <w:bookmarkEnd w:id="25"/>
      <w:r w:rsidRPr="003E7C5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Дисциплина</w:t>
      </w:r>
      <w:r w:rsidRPr="003E7C59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8. </w:t>
      </w:r>
      <w:bookmarkStart w:id="26" w:name="Par986"/>
      <w:bookmarkStart w:id="27" w:name="Par993"/>
      <w:bookmarkEnd w:id="26"/>
      <w:bookmarkEnd w:id="27"/>
      <w:r w:rsidRPr="003E7C5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Противопожарная защита</w:t>
      </w:r>
      <w:r w:rsidRPr="003E7C5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14:paraId="2CD1200B" w14:textId="40712B0B" w:rsidR="003E7C59" w:rsidRPr="003E7C59" w:rsidRDefault="003E7C59" w:rsidP="003E7C5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E7C59">
        <w:rPr>
          <w:rFonts w:ascii="Times New Roman" w:eastAsia="Calibri" w:hAnsi="Times New Roman" w:cs="Times New Roman"/>
          <w:b/>
          <w:sz w:val="28"/>
          <w:szCs w:val="28"/>
        </w:rPr>
        <w:t xml:space="preserve">8.1. </w:t>
      </w:r>
      <w:bookmarkStart w:id="28" w:name="Par997"/>
      <w:bookmarkEnd w:id="28"/>
      <w:r w:rsidRPr="003E7C59">
        <w:rPr>
          <w:rFonts w:ascii="Times New Roman" w:eastAsia="Calibri" w:hAnsi="Times New Roman" w:cs="Times New Roman"/>
          <w:b/>
          <w:sz w:val="28"/>
          <w:szCs w:val="28"/>
        </w:rPr>
        <w:t>Пассивная противопожарная защита. Степень огнестойкости.</w:t>
      </w:r>
    </w:p>
    <w:p w14:paraId="6DC70742" w14:textId="77777777" w:rsidR="003E7C59" w:rsidRPr="003E7C59" w:rsidRDefault="003E7C59" w:rsidP="003E7C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8"/>
          <w:szCs w:val="28"/>
        </w:rPr>
      </w:pPr>
      <w:r w:rsidRPr="003E7C59">
        <w:rPr>
          <w:rFonts w:ascii="Times New Roman" w:eastAsia="Calibri" w:hAnsi="Times New Roman" w:cs="Times New Roman"/>
          <w:sz w:val="28"/>
          <w:szCs w:val="28"/>
        </w:rPr>
        <w:t xml:space="preserve">Основные требования к огнезащите. Виды покрытий. ФЗ №123 «Технический регламент о требованиях пожарной безопасности». Технологическая карта производителя огнезащитных материалов. </w:t>
      </w:r>
    </w:p>
    <w:p w14:paraId="076E50D6" w14:textId="35956C86" w:rsidR="003E7C59" w:rsidRPr="003E7C59" w:rsidRDefault="003E7C59" w:rsidP="003E7C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E7C59">
        <w:rPr>
          <w:rFonts w:ascii="Times New Roman" w:eastAsia="Calibri" w:hAnsi="Times New Roman" w:cs="Times New Roman"/>
          <w:b/>
          <w:sz w:val="28"/>
          <w:szCs w:val="28"/>
        </w:rPr>
        <w:t>8.2. Делопроизводство по ведению работ по огнезащите. Акт ИПЛ.</w:t>
      </w:r>
    </w:p>
    <w:p w14:paraId="2E1FDDE9" w14:textId="77777777" w:rsidR="003E7C59" w:rsidRPr="003E7C59" w:rsidRDefault="003E7C59" w:rsidP="003E7C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8"/>
          <w:szCs w:val="28"/>
        </w:rPr>
      </w:pPr>
      <w:r w:rsidRPr="003E7C59">
        <w:rPr>
          <w:rFonts w:ascii="Times New Roman" w:eastAsia="Calibri" w:hAnsi="Times New Roman" w:cs="Times New Roman"/>
          <w:sz w:val="28"/>
          <w:szCs w:val="28"/>
        </w:rPr>
        <w:lastRenderedPageBreak/>
        <w:t>Проект производства работ. Работа с сертификатами. Оборудование и приборы контроля.</w:t>
      </w:r>
    </w:p>
    <w:p w14:paraId="17910804" w14:textId="77777777" w:rsidR="003E7C59" w:rsidRPr="003E7C59" w:rsidRDefault="003E7C59" w:rsidP="003E7C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8"/>
          <w:szCs w:val="28"/>
        </w:rPr>
      </w:pPr>
    </w:p>
    <w:p w14:paraId="31ED4929" w14:textId="77777777" w:rsidR="003E7C59" w:rsidRPr="003E7C59" w:rsidRDefault="003E7C59" w:rsidP="003E7C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bookmarkStart w:id="29" w:name="Par1000"/>
      <w:bookmarkEnd w:id="29"/>
      <w:r w:rsidRPr="003E7C5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Дисциплина</w:t>
      </w:r>
      <w:r w:rsidRPr="003E7C59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9. Коррозия арматуры</w:t>
      </w:r>
    </w:p>
    <w:p w14:paraId="771C7D36" w14:textId="77777777" w:rsidR="003E7C59" w:rsidRPr="003E7C59" w:rsidRDefault="003E7C59" w:rsidP="003E7C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b/>
          <w:sz w:val="28"/>
          <w:szCs w:val="28"/>
        </w:rPr>
      </w:pPr>
      <w:r w:rsidRPr="003E7C59">
        <w:rPr>
          <w:rFonts w:ascii="Times New Roman" w:eastAsia="Calibri" w:hAnsi="Times New Roman" w:cs="Times New Roman"/>
          <w:b/>
          <w:sz w:val="28"/>
          <w:szCs w:val="28"/>
        </w:rPr>
        <w:t>9.1. Коррозия арматуры.</w:t>
      </w:r>
    </w:p>
    <w:p w14:paraId="1AFC8039" w14:textId="77777777" w:rsidR="003E7C59" w:rsidRPr="003E7C59" w:rsidRDefault="003E7C59" w:rsidP="003E7C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7C59">
        <w:rPr>
          <w:rFonts w:ascii="Times New Roman" w:eastAsia="Calibri" w:hAnsi="Times New Roman" w:cs="Times New Roman"/>
          <w:sz w:val="28"/>
          <w:szCs w:val="28"/>
        </w:rPr>
        <w:t xml:space="preserve">Коррозия арматуры в карбонизированном бетоне. Свойства и состав бетона. </w:t>
      </w:r>
    </w:p>
    <w:p w14:paraId="63CFCB12" w14:textId="77777777" w:rsidR="003E7C59" w:rsidRPr="003E7C59" w:rsidRDefault="003E7C59" w:rsidP="003E7C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E7C59">
        <w:rPr>
          <w:rFonts w:ascii="Times New Roman" w:eastAsia="Calibri" w:hAnsi="Times New Roman" w:cs="Times New Roman"/>
          <w:b/>
          <w:sz w:val="28"/>
          <w:szCs w:val="28"/>
        </w:rPr>
        <w:t>9.2. Защита бетона от разрушения.</w:t>
      </w:r>
    </w:p>
    <w:p w14:paraId="35AE4C81" w14:textId="77777777" w:rsidR="003E7C59" w:rsidRPr="003E7C59" w:rsidRDefault="003E7C59" w:rsidP="003E7C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7C59">
        <w:rPr>
          <w:rFonts w:ascii="Times New Roman" w:eastAsia="Calibri" w:hAnsi="Times New Roman" w:cs="Times New Roman"/>
          <w:sz w:val="28"/>
          <w:szCs w:val="28"/>
        </w:rPr>
        <w:t>Подготовительные работы ремонта бетона. Ремонтные составы. Гидроизоляция. ЛКМ по бетону.</w:t>
      </w:r>
    </w:p>
    <w:p w14:paraId="7AB9B7F8" w14:textId="77777777" w:rsidR="003E7C59" w:rsidRPr="003E7C59" w:rsidRDefault="003E7C59" w:rsidP="003E7C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1D38D65" w14:textId="77777777" w:rsidR="003E7C59" w:rsidRPr="003E7C59" w:rsidRDefault="003E7C59" w:rsidP="003E7C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bookmarkStart w:id="30" w:name="Par1005"/>
      <w:bookmarkEnd w:id="30"/>
      <w:r w:rsidRPr="003E7C5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Дисциплина</w:t>
      </w:r>
      <w:r w:rsidRPr="003E7C59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10. Система менеджмента качества</w:t>
      </w:r>
    </w:p>
    <w:p w14:paraId="6BE42F89" w14:textId="77777777" w:rsidR="003E7C59" w:rsidRPr="003E7C59" w:rsidRDefault="003E7C59" w:rsidP="003E7C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b/>
          <w:sz w:val="28"/>
          <w:szCs w:val="28"/>
        </w:rPr>
      </w:pPr>
      <w:bookmarkStart w:id="31" w:name="Par1007"/>
      <w:bookmarkEnd w:id="31"/>
      <w:r w:rsidRPr="003E7C59">
        <w:rPr>
          <w:rFonts w:ascii="Times New Roman" w:eastAsia="Calibri" w:hAnsi="Times New Roman" w:cs="Times New Roman"/>
          <w:b/>
          <w:sz w:val="28"/>
          <w:szCs w:val="28"/>
        </w:rPr>
        <w:t>10.1. Совершенствование системы управления качеством.</w:t>
      </w:r>
    </w:p>
    <w:p w14:paraId="2C007E6D" w14:textId="77777777" w:rsidR="003E7C59" w:rsidRPr="003E7C59" w:rsidRDefault="003E7C59" w:rsidP="003E7C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7C59">
        <w:rPr>
          <w:rFonts w:ascii="Times New Roman" w:eastAsia="Calibri" w:hAnsi="Times New Roman" w:cs="Times New Roman"/>
          <w:sz w:val="28"/>
          <w:szCs w:val="28"/>
        </w:rPr>
        <w:t xml:space="preserve">Международный стандарт </w:t>
      </w:r>
      <w:r w:rsidRPr="003E7C59">
        <w:rPr>
          <w:rFonts w:ascii="Times New Roman" w:eastAsia="Calibri" w:hAnsi="Times New Roman" w:cs="Times New Roman"/>
          <w:sz w:val="28"/>
          <w:szCs w:val="28"/>
          <w:lang w:val="en-US"/>
        </w:rPr>
        <w:t>ISO</w:t>
      </w:r>
      <w:r w:rsidRPr="003E7C59">
        <w:rPr>
          <w:rFonts w:ascii="Times New Roman" w:eastAsia="Calibri" w:hAnsi="Times New Roman" w:cs="Times New Roman"/>
          <w:sz w:val="28"/>
          <w:szCs w:val="28"/>
        </w:rPr>
        <w:t xml:space="preserve"> 9001:2000 «Система менеджмента качества. Требования.». Контроль качества.</w:t>
      </w:r>
    </w:p>
    <w:p w14:paraId="29FEE58E" w14:textId="6325A0C4" w:rsidR="003E7C59" w:rsidRPr="003E7C59" w:rsidRDefault="003E7C59" w:rsidP="003E7C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E7C59">
        <w:rPr>
          <w:rFonts w:ascii="Times New Roman" w:eastAsia="Calibri" w:hAnsi="Times New Roman" w:cs="Times New Roman"/>
          <w:sz w:val="28"/>
          <w:szCs w:val="28"/>
        </w:rPr>
        <w:t>Проблемные вопросы</w:t>
      </w:r>
      <w:proofErr w:type="gramEnd"/>
      <w:r w:rsidRPr="003E7C59">
        <w:rPr>
          <w:rFonts w:ascii="Times New Roman" w:eastAsia="Calibri" w:hAnsi="Times New Roman" w:cs="Times New Roman"/>
          <w:sz w:val="28"/>
          <w:szCs w:val="28"/>
        </w:rPr>
        <w:t xml:space="preserve"> возникающие на практике в реализации нормативных актов при проведении инспекторских проверок. Участие обученного состава в решение организационных вопросов по предупреждению проведения работ с ненадлежащим качеством при проектировании и подготовительном этапе. Обсуждение в режиме "вопрос – ответ".</w:t>
      </w:r>
    </w:p>
    <w:p w14:paraId="32B936C7" w14:textId="77777777" w:rsidR="003E7C59" w:rsidRPr="003E7C59" w:rsidRDefault="003E7C59" w:rsidP="003E7C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8"/>
          <w:szCs w:val="28"/>
        </w:rPr>
      </w:pPr>
      <w:bookmarkStart w:id="32" w:name="Par1013"/>
      <w:bookmarkEnd w:id="32"/>
      <w:r w:rsidRPr="003E7C59">
        <w:rPr>
          <w:rFonts w:ascii="Times New Roman" w:eastAsia="Calibri" w:hAnsi="Times New Roman" w:cs="Times New Roman"/>
          <w:b/>
          <w:sz w:val="28"/>
          <w:szCs w:val="28"/>
        </w:rPr>
        <w:t>10.2. Журналы. Акты. Отчеты. ППР.</w:t>
      </w:r>
    </w:p>
    <w:p w14:paraId="067740FF" w14:textId="77777777" w:rsidR="003E7C59" w:rsidRPr="003E7C59" w:rsidRDefault="003E7C59" w:rsidP="003E7C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8"/>
          <w:szCs w:val="28"/>
        </w:rPr>
      </w:pPr>
      <w:r w:rsidRPr="003E7C59">
        <w:rPr>
          <w:rFonts w:ascii="Times New Roman" w:eastAsia="Calibri" w:hAnsi="Times New Roman" w:cs="Times New Roman"/>
          <w:sz w:val="28"/>
          <w:szCs w:val="28"/>
        </w:rPr>
        <w:t>Оформление специальных журналов. Акты подготовки, скрытых и готовых работ. Проект производства работ.</w:t>
      </w:r>
    </w:p>
    <w:p w14:paraId="28051BCE" w14:textId="77777777" w:rsidR="003E7C59" w:rsidRPr="003E7C59" w:rsidRDefault="003E7C59" w:rsidP="003E7C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8"/>
          <w:szCs w:val="28"/>
        </w:rPr>
      </w:pPr>
      <w:r w:rsidRPr="003E7C5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670864E8" w14:textId="77777777" w:rsidR="003E7C59" w:rsidRPr="003E7C59" w:rsidRDefault="003E7C59" w:rsidP="003E7C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bookmarkStart w:id="33" w:name="Par1020"/>
      <w:bookmarkEnd w:id="33"/>
      <w:r w:rsidRPr="003E7C5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Дисциплина</w:t>
      </w:r>
      <w:r w:rsidRPr="003E7C59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11.</w:t>
      </w:r>
      <w:r w:rsidRPr="003E7C59">
        <w:rPr>
          <w:rFonts w:ascii="Times New Roman" w:eastAsia="Calibri" w:hAnsi="Times New Roman" w:cs="Times New Roman"/>
          <w:b/>
          <w:sz w:val="20"/>
          <w:szCs w:val="20"/>
          <w:u w:val="single"/>
        </w:rPr>
        <w:t xml:space="preserve"> </w:t>
      </w:r>
      <w:r w:rsidRPr="003E7C59">
        <w:rPr>
          <w:rFonts w:ascii="Times New Roman" w:eastAsia="Calibri" w:hAnsi="Times New Roman" w:cs="Times New Roman"/>
          <w:b/>
          <w:sz w:val="28"/>
          <w:szCs w:val="28"/>
          <w:u w:val="single"/>
        </w:rPr>
        <w:t>Инспекторский контроль</w:t>
      </w:r>
    </w:p>
    <w:p w14:paraId="48140587" w14:textId="40324248" w:rsidR="003E7C59" w:rsidRPr="003E7C59" w:rsidRDefault="003E7C59" w:rsidP="003E7C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 w:rsidRPr="003E7C59">
        <w:rPr>
          <w:rFonts w:ascii="Times New Roman" w:eastAsia="Calibri" w:hAnsi="Times New Roman" w:cs="Times New Roman"/>
          <w:b/>
          <w:sz w:val="28"/>
          <w:szCs w:val="28"/>
        </w:rPr>
        <w:t>11.1. Методы и оборудование для инспекторского контроля</w:t>
      </w:r>
    </w:p>
    <w:p w14:paraId="4324DF70" w14:textId="77777777" w:rsidR="003E7C59" w:rsidRPr="003E7C59" w:rsidRDefault="003E7C59" w:rsidP="003E7C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3E7C59">
        <w:rPr>
          <w:rFonts w:ascii="Times New Roman" w:eastAsia="Calibri" w:hAnsi="Times New Roman" w:cs="Times New Roman"/>
          <w:sz w:val="28"/>
          <w:szCs w:val="28"/>
        </w:rPr>
        <w:t>Стандарты по состоянию исходной поверхности. Стандарты подготовки поверхности. Оценка. Определение климатических условий. Приборы. Входной контроль. Контроль лакокрасочного покрытия на всех этапах. Практическое применение стандартов.</w:t>
      </w:r>
    </w:p>
    <w:p w14:paraId="789CABE4" w14:textId="77777777" w:rsidR="003E7C59" w:rsidRPr="003E7C59" w:rsidRDefault="003E7C59" w:rsidP="003E7C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8"/>
          <w:szCs w:val="28"/>
        </w:rPr>
      </w:pPr>
      <w:r w:rsidRPr="003E7C59">
        <w:rPr>
          <w:rFonts w:ascii="Times New Roman" w:eastAsia="Calibri" w:hAnsi="Times New Roman" w:cs="Times New Roman"/>
          <w:sz w:val="28"/>
          <w:szCs w:val="28"/>
        </w:rPr>
        <w:t xml:space="preserve">Сортамент металла. Оценка размера поверхностей металлоконструкций. Определение площади окраски по тоннажу. Фактор потерь при проведении работ. Формулы для расчета покрытий. </w:t>
      </w:r>
    </w:p>
    <w:p w14:paraId="2D7B52B9" w14:textId="77777777" w:rsidR="003E7C59" w:rsidRPr="003E7C59" w:rsidRDefault="003E7C59" w:rsidP="003E7C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</w:p>
    <w:p w14:paraId="6F2157A6" w14:textId="5432E970" w:rsidR="003E7C59" w:rsidRPr="003E7C59" w:rsidRDefault="003E7C59" w:rsidP="003E7C5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3E7C5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Дисциплина</w:t>
      </w:r>
      <w:r w:rsidRPr="003E7C59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12. Охрана труда и окружающей среды</w:t>
      </w:r>
      <w:r w:rsidRPr="003E7C59">
        <w:rPr>
          <w:rFonts w:ascii="Times New Roman" w:eastAsia="Calibri" w:hAnsi="Times New Roman" w:cs="Times New Roman"/>
          <w:b/>
          <w:sz w:val="20"/>
          <w:szCs w:val="20"/>
          <w:u w:val="single"/>
        </w:rPr>
        <w:t xml:space="preserve">. </w:t>
      </w:r>
      <w:r w:rsidRPr="003E7C59">
        <w:rPr>
          <w:rFonts w:ascii="Times New Roman" w:eastAsia="Calibri" w:hAnsi="Times New Roman" w:cs="Times New Roman"/>
          <w:b/>
          <w:sz w:val="28"/>
          <w:szCs w:val="28"/>
          <w:u w:val="single"/>
        </w:rPr>
        <w:t>Промышленная безопасность</w:t>
      </w:r>
    </w:p>
    <w:p w14:paraId="6D2C7057" w14:textId="38C0B6D5" w:rsidR="003E7C59" w:rsidRPr="003E7C59" w:rsidRDefault="003E7C59" w:rsidP="003E7C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E7C59">
        <w:rPr>
          <w:rFonts w:ascii="Times New Roman" w:eastAsia="Calibri" w:hAnsi="Times New Roman" w:cs="Times New Roman"/>
          <w:b/>
          <w:sz w:val="28"/>
          <w:szCs w:val="28"/>
        </w:rPr>
        <w:t>12.1 Предупреждение травматизма. Средства индивидуальной защиты.</w:t>
      </w:r>
    </w:p>
    <w:p w14:paraId="5CDEAF51" w14:textId="30915B2E" w:rsidR="003E7C59" w:rsidRPr="003E7C59" w:rsidRDefault="003E7C59" w:rsidP="003E7C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7C59">
        <w:rPr>
          <w:rFonts w:ascii="Times New Roman" w:eastAsia="Calibri" w:hAnsi="Times New Roman" w:cs="Times New Roman"/>
          <w:sz w:val="28"/>
          <w:szCs w:val="28"/>
        </w:rPr>
        <w:t>Охрана труда и окружающей среды. Работа на высоте. Работа в замкнутых пространствах. Средства индивидуальной защиты.</w:t>
      </w:r>
    </w:p>
    <w:p w14:paraId="65F89E0D" w14:textId="30683E1C" w:rsidR="003E7C59" w:rsidRPr="003E7C59" w:rsidRDefault="003E7C59" w:rsidP="003E7C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E7C59">
        <w:rPr>
          <w:rFonts w:ascii="Times New Roman" w:eastAsia="Calibri" w:hAnsi="Times New Roman" w:cs="Times New Roman"/>
          <w:b/>
          <w:sz w:val="28"/>
          <w:szCs w:val="28"/>
        </w:rPr>
        <w:t>12.2 Предельно допустимая концентрация (ПДК). Пожарная опасность</w:t>
      </w:r>
      <w:r w:rsidRPr="003E7C59">
        <w:rPr>
          <w:rFonts w:ascii="Times New Roman" w:eastAsia="Calibri" w:hAnsi="Times New Roman" w:cs="Times New Roman"/>
          <w:sz w:val="20"/>
          <w:szCs w:val="20"/>
        </w:rPr>
        <w:t>.</w:t>
      </w:r>
    </w:p>
    <w:p w14:paraId="0DD43A95" w14:textId="26EEFB75" w:rsidR="003E7C59" w:rsidRPr="003E7C59" w:rsidRDefault="003E7C59" w:rsidP="003E7C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7C59">
        <w:rPr>
          <w:rFonts w:ascii="Times New Roman" w:eastAsia="Calibri" w:hAnsi="Times New Roman" w:cs="Times New Roman"/>
          <w:sz w:val="28"/>
          <w:szCs w:val="28"/>
        </w:rPr>
        <w:t xml:space="preserve">Предельно допустимая концентрация в воздухе. Маркировка об опасности для здоровья. Едкие вещества. Защитные меры. Противопожарные меры. Пожаротушение. </w:t>
      </w:r>
    </w:p>
    <w:p w14:paraId="75356C8C" w14:textId="77777777" w:rsidR="003E7C59" w:rsidRPr="003E7C59" w:rsidRDefault="003E7C59" w:rsidP="003E7C59">
      <w:pPr>
        <w:shd w:val="clear" w:color="auto" w:fill="FFFFFF"/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sectPr w:rsidR="003E7C59" w:rsidRPr="003E7C59" w:rsidSect="00947E99">
      <w:pgSz w:w="11906" w:h="16838"/>
      <w:pgMar w:top="851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E25"/>
    <w:rsid w:val="003E7C59"/>
    <w:rsid w:val="00947E99"/>
    <w:rsid w:val="00B01E25"/>
    <w:rsid w:val="00B24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8DBB7"/>
  <w15:chartTrackingRefBased/>
  <w15:docId w15:val="{D4AE8DCF-F3EB-4669-B40C-B8AB44AFC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7E99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969</Words>
  <Characters>5528</Characters>
  <Application>Microsoft Office Word</Application>
  <DocSecurity>0</DocSecurity>
  <Lines>46</Lines>
  <Paragraphs>12</Paragraphs>
  <ScaleCrop>false</ScaleCrop>
  <Company/>
  <LinksUpToDate>false</LinksUpToDate>
  <CharactersWithSpaces>6485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Збрицкий</dc:creator>
  <cp:keywords/>
  <dc:description/>
  <cp:lastModifiedBy>Владимир Збрицкий</cp:lastModifiedBy>
  <cp:revision>3</cp:revision>
  <dcterms:created xsi:type="dcterms:W3CDTF">2021-03-30T18:20:00Z</dcterms:created>
  <dcterms:modified xsi:type="dcterms:W3CDTF">2021-03-30T18:34:00Z</dcterms:modified>
</cp:coreProperties>
</file>