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8E" w:rsidRDefault="00396FB5" w:rsidP="000D6586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3C13BE">
        <w:rPr>
          <w:rFonts w:ascii="Times New Roman" w:hAnsi="Times New Roman" w:cs="Times New Roman"/>
          <w:b/>
          <w:sz w:val="28"/>
          <w:szCs w:val="28"/>
        </w:rPr>
        <w:t>2</w:t>
      </w:r>
    </w:p>
    <w:p w:rsidR="000D6586" w:rsidRDefault="000D6586" w:rsidP="000D65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8E" w:rsidRPr="00BE6130" w:rsidRDefault="00F21F8E" w:rsidP="000D65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6130">
        <w:rPr>
          <w:rFonts w:ascii="Times New Roman" w:hAnsi="Times New Roman" w:cs="Times New Roman"/>
          <w:b/>
          <w:caps/>
          <w:sz w:val="28"/>
          <w:szCs w:val="28"/>
        </w:rPr>
        <w:t>тестов</w:t>
      </w:r>
      <w:r>
        <w:rPr>
          <w:rFonts w:ascii="Times New Roman" w:hAnsi="Times New Roman" w:cs="Times New Roman"/>
          <w:b/>
          <w:caps/>
          <w:sz w:val="28"/>
          <w:szCs w:val="28"/>
        </w:rPr>
        <w:t>Ы</w:t>
      </w:r>
      <w:r w:rsidRPr="00BE6130">
        <w:rPr>
          <w:rFonts w:ascii="Times New Roman" w:hAnsi="Times New Roman" w:cs="Times New Roman"/>
          <w:b/>
          <w:caps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</w:p>
    <w:p w:rsidR="00F21F8E" w:rsidRPr="00BE6130" w:rsidRDefault="003C13BE" w:rsidP="000D65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3.2 Цели, принципы, функции и задачи стандартизации</w:t>
      </w:r>
    </w:p>
    <w:p w:rsidR="00F21F8E" w:rsidRPr="00BE6130" w:rsidRDefault="00F21F8E" w:rsidP="000D658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1F8E" w:rsidRPr="006B03AC" w:rsidRDefault="00F21F8E" w:rsidP="000D658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03AC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тесту</w:t>
      </w:r>
    </w:p>
    <w:p w:rsidR="00F21F8E" w:rsidRDefault="00F21F8E" w:rsidP="000D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Разработано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 вариант</w:t>
      </w:r>
      <w:r>
        <w:rPr>
          <w:rFonts w:ascii="Times New Roman" w:eastAsia="Calibri" w:hAnsi="Times New Roman" w:cs="Times New Roman"/>
          <w:sz w:val="28"/>
          <w:szCs w:val="28"/>
        </w:rPr>
        <w:t>а заданий.</w:t>
      </w:r>
    </w:p>
    <w:p w:rsidR="00F21F8E" w:rsidRDefault="001E15A9" w:rsidP="000D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Заданий в варианте: 20</w:t>
      </w:r>
      <w:r w:rsidR="00F21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1F8E" w:rsidRPr="006B03AC" w:rsidRDefault="00F21F8E" w:rsidP="000D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F21F8E" w:rsidRDefault="00F21F8E" w:rsidP="000D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и выполнение работы: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1F8E" w:rsidRPr="006B03AC" w:rsidRDefault="00F21F8E" w:rsidP="000D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F8E" w:rsidRPr="001877B1" w:rsidRDefault="00F21F8E" w:rsidP="000D65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877B1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F21F8E" w:rsidRPr="00733361" w:rsidRDefault="00F21F8E" w:rsidP="000D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61">
        <w:rPr>
          <w:rFonts w:ascii="Times New Roman" w:eastAsia="Calibri" w:hAnsi="Times New Roman" w:cs="Times New Roman"/>
          <w:sz w:val="28"/>
          <w:szCs w:val="28"/>
        </w:rPr>
        <w:t>За каждый правильный ответ, начисляется 1 балл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1F8E" w:rsidRPr="001C10E1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правильно выполнено 91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100% заданий</w:t>
      </w:r>
      <w:r>
        <w:rPr>
          <w:rFonts w:ascii="Times New Roman" w:hAnsi="Times New Roman" w:cs="Times New Roman"/>
          <w:sz w:val="28"/>
          <w:szCs w:val="28"/>
        </w:rPr>
        <w:t xml:space="preserve"> (27-30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F21F8E" w:rsidRPr="001C10E1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«4» - правильно выполнено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(23-26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F21F8E" w:rsidRPr="001C10E1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«3» - правильно выполнено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 xml:space="preserve"> – 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(17-22 баллов)</w:t>
      </w:r>
      <w:r w:rsidRPr="001C10E1">
        <w:rPr>
          <w:rFonts w:ascii="Times New Roman" w:hAnsi="Times New Roman" w:cs="Times New Roman"/>
          <w:sz w:val="28"/>
          <w:szCs w:val="28"/>
        </w:rPr>
        <w:t>;</w:t>
      </w:r>
    </w:p>
    <w:p w:rsidR="000D235F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0E1">
        <w:rPr>
          <w:rFonts w:ascii="Times New Roman" w:hAnsi="Times New Roman" w:cs="Times New Roman"/>
          <w:sz w:val="28"/>
          <w:szCs w:val="28"/>
        </w:rPr>
        <w:t>«2» - правильно выполнено менее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0E1">
        <w:rPr>
          <w:rFonts w:ascii="Times New Roman" w:hAnsi="Times New Roman" w:cs="Times New Roman"/>
          <w:sz w:val="28"/>
          <w:szCs w:val="28"/>
        </w:rPr>
        <w:t>% заданий</w:t>
      </w:r>
      <w:r>
        <w:rPr>
          <w:rFonts w:ascii="Times New Roman" w:hAnsi="Times New Roman" w:cs="Times New Roman"/>
          <w:sz w:val="28"/>
          <w:szCs w:val="28"/>
        </w:rPr>
        <w:t xml:space="preserve"> (0-16 баллов)</w:t>
      </w:r>
      <w:r w:rsidRPr="001C10E1">
        <w:rPr>
          <w:rFonts w:ascii="Times New Roman" w:hAnsi="Times New Roman" w:cs="Times New Roman"/>
          <w:sz w:val="28"/>
          <w:szCs w:val="28"/>
        </w:rPr>
        <w:t>.</w:t>
      </w:r>
    </w:p>
    <w:p w:rsidR="00F21F8E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E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E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E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E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E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E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E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E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E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E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E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E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E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8E" w:rsidRDefault="00F21F8E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F35" w:rsidRPr="00105F35" w:rsidRDefault="00105F35" w:rsidP="000D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586" w:rsidRDefault="000D65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1F8E" w:rsidRPr="001E15A9" w:rsidRDefault="001E15A9" w:rsidP="000D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5A9">
        <w:rPr>
          <w:rFonts w:ascii="Times New Roman" w:hAnsi="Times New Roman" w:cs="Times New Roman"/>
          <w:b/>
          <w:sz w:val="28"/>
          <w:szCs w:val="28"/>
        </w:rPr>
        <w:lastRenderedPageBreak/>
        <w:t>1 ВАРИАНТ</w:t>
      </w:r>
    </w:p>
    <w:p w:rsidR="001E15A9" w:rsidRDefault="001E15A9" w:rsidP="000D6586">
      <w:pPr>
        <w:spacing w:after="0" w:line="240" w:lineRule="auto"/>
      </w:pPr>
    </w:p>
    <w:tbl>
      <w:tblPr>
        <w:tblW w:w="9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57"/>
      </w:tblGrid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pStyle w:val="a3"/>
              <w:numPr>
                <w:ilvl w:val="0"/>
                <w:numId w:val="15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основные группы показателей качества продукции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15A9" w:rsidRPr="00373D11" w:rsidRDefault="001E15A9" w:rsidP="000D6586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а) механические</w:t>
            </w:r>
          </w:p>
          <w:p w:rsidR="001E15A9" w:rsidRPr="00373D11" w:rsidRDefault="001E15A9" w:rsidP="000D6586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б) эргономические</w:t>
            </w:r>
          </w:p>
          <w:p w:rsidR="001E15A9" w:rsidRPr="00373D11" w:rsidRDefault="001E15A9" w:rsidP="000D6586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в) патентно-правовые</w:t>
            </w:r>
          </w:p>
          <w:p w:rsidR="001E15A9" w:rsidRPr="00373D11" w:rsidRDefault="001E15A9" w:rsidP="000D6586">
            <w:pPr>
              <w:keepNext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г) транспортабельности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pStyle w:val="a3"/>
              <w:numPr>
                <w:ilvl w:val="0"/>
                <w:numId w:val="15"/>
              </w:numPr>
              <w:ind w:left="34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для выполнения нормативный документ – это …</w:t>
            </w:r>
          </w:p>
          <w:p w:rsidR="001E15A9" w:rsidRPr="00373D11" w:rsidRDefault="001E15A9" w:rsidP="000D6586">
            <w:pPr>
              <w:tabs>
                <w:tab w:val="left" w:pos="414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а) национальный (государственный) стандарт</w:t>
            </w:r>
          </w:p>
          <w:p w:rsidR="001E15A9" w:rsidRPr="00373D11" w:rsidRDefault="001E15A9" w:rsidP="000D6586">
            <w:pPr>
              <w:tabs>
                <w:tab w:val="left" w:pos="414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б) технический регламент</w:t>
            </w:r>
          </w:p>
          <w:p w:rsidR="001E15A9" w:rsidRPr="00373D11" w:rsidRDefault="001E15A9" w:rsidP="000D6586">
            <w:pPr>
              <w:keepNext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в) стандарт предприятия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shd w:val="clear" w:color="auto" w:fill="FFFFFF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373D11">
              <w:rPr>
                <w:rFonts w:ascii="Times New Roman" w:hAnsi="Times New Roman" w:cs="Times New Roman"/>
                <w:b/>
                <w:spacing w:val="-4"/>
              </w:rPr>
              <w:t>3. Какие из перечисленных товаров – объекты стандартизации МЭК: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</w:rPr>
            </w:pPr>
            <w:r w:rsidRPr="00373D11">
              <w:rPr>
                <w:rFonts w:ascii="Times New Roman" w:hAnsi="Times New Roman" w:cs="Times New Roman"/>
                <w:spacing w:val="-4"/>
              </w:rPr>
              <w:t>а) медь,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</w:rPr>
            </w:pPr>
            <w:r w:rsidRPr="00373D11">
              <w:rPr>
                <w:rFonts w:ascii="Times New Roman" w:hAnsi="Times New Roman" w:cs="Times New Roman"/>
                <w:spacing w:val="-4"/>
              </w:rPr>
              <w:t>б) диэлектрические материалы,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373D11">
              <w:rPr>
                <w:rFonts w:ascii="Times New Roman" w:hAnsi="Times New Roman" w:cs="Times New Roman"/>
                <w:spacing w:val="-4"/>
              </w:rPr>
              <w:t>в) трансформаторы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Определите изображение знака соответствия в системе ГОСТ </w:t>
            </w:r>
            <w:proofErr w:type="gramStart"/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tbl>
            <w:tblPr>
              <w:tblW w:w="58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24"/>
              <w:gridCol w:w="1425"/>
              <w:gridCol w:w="1624"/>
              <w:gridCol w:w="1353"/>
            </w:tblGrid>
            <w:tr w:rsidR="001E15A9" w:rsidRPr="00373D11" w:rsidTr="00373D11">
              <w:trPr>
                <w:jc w:val="center"/>
              </w:trPr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5A9" w:rsidRPr="00373D11" w:rsidRDefault="001E15A9" w:rsidP="000D65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firstLine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D1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85775" cy="542925"/>
                        <wp:effectExtent l="19050" t="0" r="9525" b="0"/>
                        <wp:docPr id="8" name="Рисунок 1" descr="Описание: Картинка 4 из 221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Картинка 4 из 221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15A9" w:rsidRPr="00373D11" w:rsidRDefault="00373D11" w:rsidP="000D65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firstLine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1E15A9" w:rsidRPr="00373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5A9" w:rsidRPr="00373D11" w:rsidRDefault="001E15A9" w:rsidP="000D65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firstLine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D1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23900" cy="581025"/>
                        <wp:effectExtent l="19050" t="0" r="0" b="0"/>
                        <wp:docPr id="9" name="Рисунок 7" descr="Описание: Картинка 19 из 4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Описание: Картинка 19 из 4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36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15A9" w:rsidRPr="00373D11" w:rsidRDefault="00373D11" w:rsidP="000D65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firstLine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="001E15A9" w:rsidRPr="00373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5A9" w:rsidRPr="00373D11" w:rsidRDefault="001E15A9" w:rsidP="000D65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firstLine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D1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09600" cy="438150"/>
                        <wp:effectExtent l="19050" t="0" r="0" b="0"/>
                        <wp:docPr id="10" name="Рисунок 10" descr="Описание: Картинка 13 из 47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Описание: Картинка 13 из 47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15A9" w:rsidRPr="00373D11" w:rsidRDefault="001E15A9" w:rsidP="000D65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firstLine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15A9" w:rsidRPr="00373D11" w:rsidRDefault="00373D11" w:rsidP="000D65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firstLine="425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373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1E15A9" w:rsidRPr="00373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5A9" w:rsidRPr="00373D11" w:rsidRDefault="001E15A9" w:rsidP="000D65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firstLine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D1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28625" cy="438150"/>
                        <wp:effectExtent l="19050" t="0" r="9525" b="0"/>
                        <wp:docPr id="11" name="Рисунок 10" descr="Описание: http://www.sv-nn.ru/f/attach/58/5850-08241823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Описание: http://www.sv-nn.ru/f/attach/58/5850-08241823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b="366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15A9" w:rsidRPr="00373D11" w:rsidRDefault="001E15A9" w:rsidP="000D65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firstLine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15A9" w:rsidRPr="00373D11" w:rsidRDefault="00373D11" w:rsidP="000D65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firstLine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3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1E15A9" w:rsidRPr="00373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1E15A9" w:rsidRPr="00373D11" w:rsidRDefault="001E15A9" w:rsidP="000D6586">
            <w:pPr>
              <w:pStyle w:val="Style3"/>
              <w:widowControl/>
              <w:tabs>
                <w:tab w:val="left" w:pos="383"/>
              </w:tabs>
              <w:ind w:left="34" w:firstLine="425"/>
              <w:jc w:val="both"/>
              <w:rPr>
                <w:rStyle w:val="FontStyle12"/>
                <w:sz w:val="24"/>
                <w:szCs w:val="24"/>
              </w:rPr>
            </w:pP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pStyle w:val="a3"/>
              <w:ind w:left="34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5.Объектами стандартизации могут быть:</w:t>
            </w:r>
          </w:p>
          <w:p w:rsidR="001E15A9" w:rsidRPr="00373D11" w:rsidRDefault="001E15A9" w:rsidP="000D6586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а) производственная услуга</w:t>
            </w:r>
          </w:p>
          <w:p w:rsidR="001E15A9" w:rsidRPr="00373D11" w:rsidRDefault="001E15A9" w:rsidP="000D6586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б) нормативные документы</w:t>
            </w:r>
          </w:p>
          <w:p w:rsidR="001E15A9" w:rsidRPr="00373D11" w:rsidRDefault="001E15A9" w:rsidP="000D6586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в) природные явления</w:t>
            </w:r>
          </w:p>
          <w:p w:rsidR="001E15A9" w:rsidRPr="00373D11" w:rsidRDefault="001E15A9" w:rsidP="000D6586">
            <w:pPr>
              <w:keepNext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г) изготовитель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373D11">
              <w:rPr>
                <w:rFonts w:ascii="Times New Roman" w:hAnsi="Times New Roman" w:cs="Times New Roman"/>
                <w:b/>
                <w:spacing w:val="-4"/>
              </w:rPr>
              <w:t>6. Организация и принципы стандартизации в РФ определены: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</w:rPr>
            </w:pPr>
            <w:r w:rsidRPr="00373D11">
              <w:rPr>
                <w:rFonts w:ascii="Times New Roman" w:hAnsi="Times New Roman" w:cs="Times New Roman"/>
                <w:spacing w:val="-4"/>
              </w:rPr>
              <w:t>а) законом «О защите пав потребителей»,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</w:rPr>
            </w:pPr>
            <w:r w:rsidRPr="00373D11">
              <w:rPr>
                <w:rFonts w:ascii="Times New Roman" w:hAnsi="Times New Roman" w:cs="Times New Roman"/>
                <w:spacing w:val="-4"/>
              </w:rPr>
              <w:t>б) законом «О стандартизации»,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</w:rPr>
            </w:pPr>
            <w:r w:rsidRPr="00373D11">
              <w:rPr>
                <w:rFonts w:ascii="Times New Roman" w:hAnsi="Times New Roman" w:cs="Times New Roman"/>
                <w:spacing w:val="-4"/>
              </w:rPr>
              <w:t>в) постановлениям Правительства РФ,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</w:rPr>
            </w:pPr>
            <w:r w:rsidRPr="00373D11">
              <w:rPr>
                <w:rFonts w:ascii="Times New Roman" w:hAnsi="Times New Roman" w:cs="Times New Roman"/>
                <w:spacing w:val="-4"/>
              </w:rPr>
              <w:t>г) приказами Госстандарта РФ.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pStyle w:val="a3"/>
              <w:ind w:left="34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7. Посадка, при графическом изображении которой всегда поле допуска отверстия расположено над полем допуска вала называется …</w:t>
            </w:r>
          </w:p>
          <w:p w:rsidR="001E15A9" w:rsidRPr="00373D11" w:rsidRDefault="001E15A9" w:rsidP="000D6586">
            <w:pPr>
              <w:numPr>
                <w:ilvl w:val="0"/>
                <w:numId w:val="9"/>
              </w:numPr>
              <w:spacing w:after="0" w:line="240" w:lineRule="auto"/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eastAsia="Calibri" w:hAnsi="Times New Roman" w:cs="Times New Roman"/>
                <w:sz w:val="24"/>
                <w:szCs w:val="24"/>
              </w:rPr>
              <w:t>а) посадка с натягом;</w:t>
            </w:r>
          </w:p>
          <w:p w:rsidR="001E15A9" w:rsidRPr="00373D11" w:rsidRDefault="001E15A9" w:rsidP="000D6586">
            <w:pPr>
              <w:numPr>
                <w:ilvl w:val="0"/>
                <w:numId w:val="9"/>
              </w:numPr>
              <w:spacing w:after="0" w:line="240" w:lineRule="auto"/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eastAsia="Calibri" w:hAnsi="Times New Roman" w:cs="Times New Roman"/>
                <w:sz w:val="24"/>
                <w:szCs w:val="24"/>
              </w:rPr>
              <w:t>б) посадка переходная;</w:t>
            </w:r>
          </w:p>
          <w:p w:rsidR="001E15A9" w:rsidRPr="00373D11" w:rsidRDefault="001E15A9" w:rsidP="000D6586">
            <w:pPr>
              <w:numPr>
                <w:ilvl w:val="0"/>
                <w:numId w:val="9"/>
              </w:numPr>
              <w:spacing w:after="0" w:line="240" w:lineRule="auto"/>
              <w:ind w:left="34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eastAsia="Calibri" w:hAnsi="Times New Roman" w:cs="Times New Roman"/>
                <w:sz w:val="24"/>
                <w:szCs w:val="24"/>
              </w:rPr>
              <w:t>в) посадка с зазором.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shd w:val="clear" w:color="auto" w:fill="FFFFFF"/>
              <w:tabs>
                <w:tab w:val="left" w:pos="701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8. Стандартный образец - это: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а)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однозначная</w:t>
            </w:r>
            <w:proofErr w:type="gramEnd"/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мер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б)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многозначная мера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в)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магазин мер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shd w:val="clear" w:color="auto" w:fill="FFFFFF"/>
              <w:tabs>
                <w:tab w:val="left" w:pos="355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Международные стандарты могут применяться в России: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после введения требований международного стандарта ГОСТ </w:t>
            </w:r>
            <w:proofErr w:type="gramStart"/>
            <w:r w:rsidRPr="0037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proofErr w:type="gramEnd"/>
            <w:r w:rsidRPr="0037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 принятия в качестве ГОСТ </w:t>
            </w:r>
            <w:proofErr w:type="gramStart"/>
            <w:r w:rsidRPr="0037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proofErr w:type="gramEnd"/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shd w:val="clear" w:color="auto" w:fill="FFFFFF"/>
              <w:tabs>
                <w:tab w:val="left" w:pos="355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10. Цели стандартизации: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установление обязательных норм и требований,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б)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установление рекомендательных норм и требований,</w:t>
            </w:r>
          </w:p>
          <w:p w:rsidR="001E15A9" w:rsidRPr="00373D11" w:rsidRDefault="001E15A9" w:rsidP="000D6586">
            <w:pPr>
              <w:pStyle w:val="a3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устранение технических барьеров в международной торговле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shd w:val="clear" w:color="auto" w:fill="FFFFFF"/>
              <w:tabs>
                <w:tab w:val="left" w:pos="355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11. Обязательный для выполнения нормативный документ - это: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а)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национальный (государственный) стандарт,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б)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технический регламент,</w:t>
            </w:r>
          </w:p>
          <w:p w:rsidR="001E15A9" w:rsidRPr="00373D11" w:rsidRDefault="001E15A9" w:rsidP="000D6586">
            <w:pPr>
              <w:pStyle w:val="a3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стандарт предприятия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12. Подтверждение поставщика о соответствии товара имеет форму: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стандарта предприятия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заявления-декларации о соответствии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в) сертификата соответствия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г) сертификата качества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13. К функциям ТК по стандартизации относятся: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определение концепции стандартизации в отрасли,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участие в международной стандартизации,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в) привлечение предприятий (организаций) к обязательном</w:t>
            </w:r>
            <w:r w:rsidR="00C601C8"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участию в стандартизации.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shd w:val="clear" w:color="auto" w:fill="FFFFFF"/>
              <w:tabs>
                <w:tab w:val="left" w:pos="355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14. Госнадзор контролирует на предприятии: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соблюдение требований государственных стандартов,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соблюдение обязательных требований государственных стандартов,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сертифицированную продукцию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15. Международные стандарты ИСО для стран-участниц имеют статус: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обязательный,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рекомендательный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spacing w:after="0" w:line="240" w:lineRule="auto"/>
              <w:ind w:left="34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 Стандартизация в области защиты окружающей среды проводится на основе:</w:t>
            </w:r>
          </w:p>
          <w:p w:rsidR="001E15A9" w:rsidRPr="00373D11" w:rsidRDefault="001E15A9" w:rsidP="000D6586">
            <w:pPr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а) национального законодательства по метрологии,</w:t>
            </w:r>
          </w:p>
          <w:p w:rsidR="001E15A9" w:rsidRPr="00373D11" w:rsidRDefault="001E15A9" w:rsidP="000D6586">
            <w:pPr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б) требований движения «зеленых»</w:t>
            </w:r>
          </w:p>
          <w:p w:rsidR="001E15A9" w:rsidRPr="00373D11" w:rsidRDefault="001E15A9" w:rsidP="000D6586">
            <w:pPr>
              <w:spacing w:after="0" w:line="240" w:lineRule="auto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в) по инициативе общества по защите прав потребителей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shd w:val="clear" w:color="auto" w:fill="FFFFFF"/>
              <w:spacing w:after="0" w:line="240" w:lineRule="auto"/>
              <w:ind w:left="34" w:firstLine="425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17. Стандартизация  области экологии осуществляется на уровне:</w:t>
            </w:r>
          </w:p>
          <w:p w:rsidR="001E15A9" w:rsidRPr="00373D11" w:rsidRDefault="001E15A9" w:rsidP="000D6586">
            <w:pPr>
              <w:shd w:val="clear" w:color="auto" w:fill="FFFFFF"/>
              <w:spacing w:after="0" w:line="240" w:lineRule="auto"/>
              <w:ind w:left="34" w:firstLine="42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а) национальном,</w:t>
            </w:r>
          </w:p>
          <w:p w:rsidR="001E15A9" w:rsidRPr="00373D11" w:rsidRDefault="001E15A9" w:rsidP="000D6586">
            <w:pPr>
              <w:shd w:val="clear" w:color="auto" w:fill="FFFFFF"/>
              <w:spacing w:after="0" w:line="240" w:lineRule="auto"/>
              <w:ind w:left="34" w:firstLine="42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б) международном,</w:t>
            </w:r>
          </w:p>
          <w:p w:rsidR="001E15A9" w:rsidRPr="00373D11" w:rsidRDefault="001E15A9" w:rsidP="000D6586">
            <w:pPr>
              <w:shd w:val="clear" w:color="auto" w:fill="FFFFFF"/>
              <w:spacing w:after="0" w:line="240" w:lineRule="auto"/>
              <w:ind w:left="34" w:firstLine="425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в) </w:t>
            </w:r>
            <w:proofErr w:type="gramStart"/>
            <w:r w:rsidRPr="0037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национальном</w:t>
            </w:r>
            <w:proofErr w:type="gramEnd"/>
            <w:r w:rsidRPr="0037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учетом требований международных стандартов.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18. Для вступления России в ВТО необходимо: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создать и ввести в действие информационный центр по стандартизации,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гармонизировать национальную систему стандартизации с международными правилами,</w:t>
            </w:r>
          </w:p>
          <w:p w:rsidR="001E15A9" w:rsidRPr="00373D11" w:rsidRDefault="001E15A9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в) создать национальный орган по стандартизации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shd w:val="clear" w:color="auto" w:fill="FFFFFF"/>
              <w:spacing w:after="0" w:line="240" w:lineRule="auto"/>
              <w:ind w:left="34" w:firstLine="425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19. Штриховое кодирование актуально:</w:t>
            </w:r>
          </w:p>
          <w:p w:rsidR="001E15A9" w:rsidRPr="00373D11" w:rsidRDefault="001E15A9" w:rsidP="000D6586">
            <w:pPr>
              <w:shd w:val="clear" w:color="auto" w:fill="FFFFFF"/>
              <w:spacing w:after="0" w:line="240" w:lineRule="auto"/>
              <w:ind w:left="34" w:firstLine="42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а) во внутренней торговле,</w:t>
            </w:r>
          </w:p>
          <w:p w:rsidR="001E15A9" w:rsidRPr="00373D11" w:rsidRDefault="001E15A9" w:rsidP="000D6586">
            <w:pPr>
              <w:shd w:val="clear" w:color="auto" w:fill="FFFFFF"/>
              <w:spacing w:after="0" w:line="240" w:lineRule="auto"/>
              <w:ind w:left="34" w:firstLine="425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б) в международной торговле</w:t>
            </w:r>
          </w:p>
        </w:tc>
      </w:tr>
      <w:tr w:rsidR="001E15A9" w:rsidRPr="00373D11" w:rsidTr="000D6586">
        <w:trPr>
          <w:cantSplit/>
        </w:trPr>
        <w:tc>
          <w:tcPr>
            <w:tcW w:w="9957" w:type="dxa"/>
          </w:tcPr>
          <w:p w:rsidR="001E15A9" w:rsidRPr="00373D11" w:rsidRDefault="001E15A9" w:rsidP="000D6586">
            <w:pPr>
              <w:shd w:val="clear" w:color="auto" w:fill="FFFFFF"/>
              <w:spacing w:after="0" w:line="240" w:lineRule="auto"/>
              <w:ind w:left="34" w:firstLine="425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20. Код товара составляет:</w:t>
            </w:r>
          </w:p>
          <w:p w:rsidR="001E15A9" w:rsidRPr="00373D11" w:rsidRDefault="001E15A9" w:rsidP="000D6586">
            <w:pPr>
              <w:shd w:val="clear" w:color="auto" w:fill="FFFFFF"/>
              <w:spacing w:after="0" w:line="240" w:lineRule="auto"/>
              <w:ind w:left="34" w:firstLine="42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а) национальная организация по стандартизации,</w:t>
            </w:r>
          </w:p>
          <w:p w:rsidR="001E15A9" w:rsidRPr="00373D11" w:rsidRDefault="001E15A9" w:rsidP="000D6586">
            <w:pPr>
              <w:shd w:val="clear" w:color="auto" w:fill="FFFFFF"/>
              <w:spacing w:after="0" w:line="240" w:lineRule="auto"/>
              <w:ind w:left="34" w:firstLine="42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б) изготовитель товара,</w:t>
            </w:r>
          </w:p>
          <w:p w:rsidR="001E15A9" w:rsidRPr="00373D11" w:rsidRDefault="001E15A9" w:rsidP="000D6586">
            <w:pPr>
              <w:shd w:val="clear" w:color="auto" w:fill="FFFFFF"/>
              <w:spacing w:after="0" w:line="240" w:lineRule="auto"/>
              <w:ind w:left="34" w:firstLine="42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в) торговая организация</w:t>
            </w:r>
          </w:p>
        </w:tc>
      </w:tr>
    </w:tbl>
    <w:p w:rsidR="001E15A9" w:rsidRPr="00C601C8" w:rsidRDefault="001E15A9" w:rsidP="000D6586">
      <w:pPr>
        <w:spacing w:after="0" w:line="240" w:lineRule="auto"/>
        <w:rPr>
          <w:b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1E15A9" w:rsidRPr="00C601C8" w:rsidTr="000D6586">
        <w:tc>
          <w:tcPr>
            <w:tcW w:w="992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E15A9" w:rsidRPr="00C601C8" w:rsidTr="000D6586">
        <w:tc>
          <w:tcPr>
            <w:tcW w:w="992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992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993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993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993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</w:tr>
      <w:tr w:rsidR="001E15A9" w:rsidRPr="00C601C8" w:rsidTr="000D6586">
        <w:tc>
          <w:tcPr>
            <w:tcW w:w="992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E15A9" w:rsidRPr="00C601C8" w:rsidRDefault="001E15A9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E15A9" w:rsidRPr="00C601C8" w:rsidTr="000D6586">
        <w:trPr>
          <w:trHeight w:val="70"/>
        </w:trPr>
        <w:tc>
          <w:tcPr>
            <w:tcW w:w="992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1E15A9" w:rsidRPr="00204A78" w:rsidRDefault="00204A7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993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992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992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992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993" w:type="dxa"/>
          </w:tcPr>
          <w:p w:rsidR="001E15A9" w:rsidRPr="00C601C8" w:rsidRDefault="00C601C8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6F52B1" w:rsidRDefault="006F52B1" w:rsidP="000D6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01C8" w:rsidRPr="006F52B1" w:rsidRDefault="00C601C8" w:rsidP="000D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E15A9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3"/>
      </w:tblGrid>
      <w:tr w:rsidR="005D4F55" w:rsidRPr="00373D11" w:rsidTr="000D6586">
        <w:trPr>
          <w:cantSplit/>
        </w:trPr>
        <w:tc>
          <w:tcPr>
            <w:tcW w:w="9923" w:type="dxa"/>
          </w:tcPr>
          <w:p w:rsidR="005D4F55" w:rsidRPr="00373D11" w:rsidRDefault="005D4F55" w:rsidP="000D6586">
            <w:pPr>
              <w:shd w:val="clear" w:color="auto" w:fill="FFFFFF"/>
              <w:tabs>
                <w:tab w:val="left" w:pos="355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1. Цели стандартизации: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установление обязательных норм и требований,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б)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установление рекомендательных норм и требований,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устранение технических барьеров в международной торговле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204A78" w:rsidRPr="00373D11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2. </w:t>
            </w:r>
            <w:r w:rsidR="00204A78"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Организация и принципы стандартизации в РФ определены:</w:t>
            </w:r>
          </w:p>
          <w:p w:rsidR="00204A78" w:rsidRPr="00373D11" w:rsidRDefault="00204A78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законом «О защите пав потребителей»,</w:t>
            </w:r>
          </w:p>
          <w:p w:rsidR="00204A78" w:rsidRPr="00373D11" w:rsidRDefault="00204A78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законом «О стандартизации»,</w:t>
            </w:r>
          </w:p>
          <w:p w:rsidR="00204A78" w:rsidRPr="00373D11" w:rsidRDefault="00204A78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в) постановлениям Правительства РФ,</w:t>
            </w:r>
          </w:p>
          <w:p w:rsidR="00C601C8" w:rsidRPr="00373D11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г) приказами Госстандарта РФ.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204A78" w:rsidRPr="00373D11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3. </w:t>
            </w:r>
            <w:proofErr w:type="gramStart"/>
            <w:r w:rsidR="00204A78"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Используя НТЕРНЕТ, можно установить контакты с информационными </w:t>
            </w:r>
            <w:proofErr w:type="spellStart"/>
            <w:r w:rsidR="00204A78"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системамит</w:t>
            </w:r>
            <w:proofErr w:type="spellEnd"/>
            <w:r w:rsidR="00204A78"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различных международных организаций через посредство:</w:t>
            </w:r>
            <w:proofErr w:type="gramEnd"/>
          </w:p>
          <w:p w:rsidR="00204A78" w:rsidRPr="00373D11" w:rsidRDefault="00204A78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ИСОНЕТ,</w:t>
            </w:r>
          </w:p>
          <w:p w:rsidR="00C601C8" w:rsidRPr="00373D11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Госстандарт РФ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5D4F55" w:rsidRPr="00373D11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4. К приоритетным задачам, связанным с совершенствованием стандартов в РФ, отнесены: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развитие экспорта товаров,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утилизация отходов,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в) охрана труда,</w:t>
            </w:r>
          </w:p>
          <w:p w:rsidR="00C601C8" w:rsidRPr="000D6586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proofErr w:type="gramStart"/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)к</w:t>
            </w:r>
            <w:proofErr w:type="gramEnd"/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онтроль качества продукции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5D4F55" w:rsidRPr="00373D11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 Требование Кодекса по стандартам ГАТТ/ ВТО включает: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своевременную публикацию информации о принятии технического регламента,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устранение технических барьеров в национальной системе оценки соответствия,</w:t>
            </w:r>
          </w:p>
          <w:p w:rsidR="00C601C8" w:rsidRPr="00373D11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Style w:val="FontStyle12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в) обязательное применение международных стандартов в национальных системах стандартизации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5D4F55" w:rsidRPr="00373D11" w:rsidRDefault="00D17A53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5D4F55"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 Международные стандарты ИСО серии 9000 в России носят характер: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обязательный,</w:t>
            </w:r>
          </w:p>
          <w:p w:rsidR="00C601C8" w:rsidRPr="00373D11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добровольный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5D4F55" w:rsidRPr="00373D11" w:rsidRDefault="00D17A53" w:rsidP="000D6586">
            <w:pPr>
              <w:shd w:val="clear" w:color="auto" w:fill="FFFFFF"/>
              <w:tabs>
                <w:tab w:val="left" w:pos="355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D4F55"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. Международные стандарты могут применяться в России: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а)</w:t>
            </w: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после введения требований международного стандарта ГОСТ </w:t>
            </w:r>
            <w:proofErr w:type="gramStart"/>
            <w:r w:rsidRPr="00373D1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</w:t>
            </w:r>
            <w:proofErr w:type="gramEnd"/>
            <w:r w:rsidRPr="00373D1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</w:p>
          <w:p w:rsidR="00C601C8" w:rsidRPr="00373D11" w:rsidRDefault="005D4F55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б)</w:t>
            </w: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до принятия в качестве ГОСТ </w:t>
            </w:r>
            <w:proofErr w:type="gramStart"/>
            <w:r w:rsidRPr="00373D1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proofErr w:type="gramEnd"/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C601C8" w:rsidRPr="00373D11" w:rsidRDefault="00D17A53" w:rsidP="000D6586">
            <w:pPr>
              <w:pStyle w:val="a3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601C8"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. Посадка, при графическом изображении которой всегда поле допуска отверстия расположено над полем допуска вала называется …</w:t>
            </w:r>
          </w:p>
          <w:p w:rsidR="00C601C8" w:rsidRPr="00373D11" w:rsidRDefault="00C601C8" w:rsidP="000D6586">
            <w:pPr>
              <w:numPr>
                <w:ilvl w:val="0"/>
                <w:numId w:val="9"/>
              </w:numPr>
              <w:spacing w:after="0" w:line="240" w:lineRule="auto"/>
              <w:ind w:left="0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eastAsia="Calibri" w:hAnsi="Times New Roman" w:cs="Times New Roman"/>
                <w:sz w:val="24"/>
                <w:szCs w:val="24"/>
              </w:rPr>
              <w:t>а) посадка с натягом;</w:t>
            </w:r>
          </w:p>
          <w:p w:rsidR="00C601C8" w:rsidRPr="00373D11" w:rsidRDefault="00C601C8" w:rsidP="000D6586">
            <w:pPr>
              <w:numPr>
                <w:ilvl w:val="0"/>
                <w:numId w:val="9"/>
              </w:numPr>
              <w:spacing w:after="0" w:line="240" w:lineRule="auto"/>
              <w:ind w:left="0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eastAsia="Calibri" w:hAnsi="Times New Roman" w:cs="Times New Roman"/>
                <w:sz w:val="24"/>
                <w:szCs w:val="24"/>
              </w:rPr>
              <w:t>б) посадка переходная;</w:t>
            </w:r>
          </w:p>
          <w:p w:rsidR="00C601C8" w:rsidRPr="00373D11" w:rsidRDefault="00C601C8" w:rsidP="000D6586">
            <w:pPr>
              <w:numPr>
                <w:ilvl w:val="0"/>
                <w:numId w:val="9"/>
              </w:numPr>
              <w:spacing w:after="0" w:line="240" w:lineRule="auto"/>
              <w:ind w:left="0" w:firstLine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eastAsia="Calibri" w:hAnsi="Times New Roman" w:cs="Times New Roman"/>
                <w:sz w:val="24"/>
                <w:szCs w:val="24"/>
              </w:rPr>
              <w:t>в) посадка с зазором.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C601C8" w:rsidRPr="00373D11" w:rsidRDefault="00D17A53" w:rsidP="000D6586">
            <w:pPr>
              <w:shd w:val="clear" w:color="auto" w:fill="FFFFFF"/>
              <w:tabs>
                <w:tab w:val="left" w:pos="701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601C8"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. Стандартный образец - это:</w:t>
            </w:r>
          </w:p>
          <w:p w:rsidR="00C601C8" w:rsidRPr="00373D11" w:rsidRDefault="00C601C8" w:rsidP="000D6586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а)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однозначная</w:t>
            </w:r>
            <w:proofErr w:type="gramEnd"/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мер</w:t>
            </w:r>
          </w:p>
          <w:p w:rsidR="00C601C8" w:rsidRPr="00373D11" w:rsidRDefault="00C601C8" w:rsidP="000D6586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б)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многозначная мера</w:t>
            </w:r>
          </w:p>
          <w:p w:rsidR="00C601C8" w:rsidRPr="00373D11" w:rsidRDefault="00C601C8" w:rsidP="000D6586">
            <w:pPr>
              <w:shd w:val="clear" w:color="auto" w:fill="FFFFFF"/>
              <w:tabs>
                <w:tab w:val="left" w:pos="288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в)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магазин мер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5D4F55" w:rsidRPr="00373D11" w:rsidRDefault="00D17A53" w:rsidP="000D6586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10</w:t>
            </w:r>
            <w:r w:rsidR="005D4F55"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 Подтверждение поставщика о соответствии товара имеет форму: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стандарта предприятия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заявления-декларации о соответствии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в) сертификата соответствия</w:t>
            </w:r>
          </w:p>
          <w:p w:rsidR="00C601C8" w:rsidRPr="00373D11" w:rsidRDefault="005D4F55" w:rsidP="000D6586">
            <w:pPr>
              <w:shd w:val="clear" w:color="auto" w:fill="FFFFFF"/>
              <w:tabs>
                <w:tab w:val="left" w:pos="298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г) сертификата качества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D17A53" w:rsidRPr="00373D11" w:rsidRDefault="00D17A53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11. «Семейство» стандартов ИСО серии 9000 – растет за счет:</w:t>
            </w:r>
          </w:p>
          <w:p w:rsidR="00D17A53" w:rsidRPr="00373D11" w:rsidRDefault="00D17A53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расширения объектов стандартизации,</w:t>
            </w:r>
          </w:p>
          <w:p w:rsidR="00D17A53" w:rsidRPr="00373D11" w:rsidRDefault="00D17A53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увеличение областей применения,</w:t>
            </w:r>
          </w:p>
          <w:p w:rsidR="00C601C8" w:rsidRPr="00373D11" w:rsidRDefault="00D17A53" w:rsidP="000D6586">
            <w:pPr>
              <w:pStyle w:val="a3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в) роста числа пользователей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5D4F55" w:rsidRPr="00373D11" w:rsidRDefault="00D17A53" w:rsidP="000D6586">
            <w:pPr>
              <w:spacing w:after="0" w:line="240" w:lineRule="auto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5D4F55"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Стандартизация в области защиты окружающей среды проводится на основе:</w:t>
            </w:r>
          </w:p>
          <w:p w:rsidR="005D4F55" w:rsidRPr="00373D11" w:rsidRDefault="005D4F55" w:rsidP="000D6586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а) национального законодательства по метрологии,</w:t>
            </w:r>
          </w:p>
          <w:p w:rsidR="005D4F55" w:rsidRPr="00373D11" w:rsidRDefault="005D4F55" w:rsidP="000D6586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б) требований движения «зеленых»</w:t>
            </w:r>
          </w:p>
          <w:p w:rsidR="00C601C8" w:rsidRPr="00373D11" w:rsidRDefault="005D4F55" w:rsidP="000D6586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в) по инициативе общес</w:t>
            </w:r>
            <w:r w:rsidR="00D17A53" w:rsidRPr="00373D11">
              <w:rPr>
                <w:rFonts w:ascii="Times New Roman" w:hAnsi="Times New Roman" w:cs="Times New Roman"/>
                <w:sz w:val="24"/>
                <w:szCs w:val="24"/>
              </w:rPr>
              <w:t>тва по защите прав потребителей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5D4F55" w:rsidRPr="00373D11" w:rsidRDefault="00D17A53" w:rsidP="000D6586">
            <w:pPr>
              <w:shd w:val="clear" w:color="auto" w:fill="FFFFFF"/>
              <w:tabs>
                <w:tab w:val="left" w:pos="355"/>
              </w:tabs>
              <w:spacing w:after="0" w:line="240" w:lineRule="auto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="005D4F55"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Госнадзор контролирует на предприятии: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соблюдение требований государственных стандартов,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соблюдение обязательных требований государственных стандартов,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сертифицированную продукцию</w:t>
            </w:r>
          </w:p>
          <w:p w:rsidR="00C601C8" w:rsidRPr="00373D11" w:rsidRDefault="00C601C8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5D4F55" w:rsidRPr="00373D11" w:rsidRDefault="00D17A53" w:rsidP="000D6586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="005D4F55"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применения знака соответствия в системах сертификации определяются</w:t>
            </w:r>
          </w:p>
          <w:p w:rsidR="005D4F55" w:rsidRPr="00373D11" w:rsidRDefault="005D4F55" w:rsidP="000D6586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а)   Госстандартом РФ</w:t>
            </w:r>
          </w:p>
          <w:p w:rsidR="005D4F55" w:rsidRPr="00373D11" w:rsidRDefault="005D4F55" w:rsidP="000D6586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б)   заявителем</w:t>
            </w:r>
          </w:p>
          <w:p w:rsidR="00C601C8" w:rsidRPr="00373D11" w:rsidRDefault="005D4F55" w:rsidP="000D6586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>в)   договором между держа</w:t>
            </w:r>
            <w:r w:rsidR="00D17A53" w:rsidRPr="00373D11">
              <w:rPr>
                <w:rFonts w:ascii="Times New Roman" w:hAnsi="Times New Roman" w:cs="Times New Roman"/>
                <w:sz w:val="24"/>
                <w:szCs w:val="24"/>
              </w:rPr>
              <w:t>телем сертификата и лицензиаром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5D4F55" w:rsidRPr="00373D11" w:rsidRDefault="00D17A53" w:rsidP="000D6586">
            <w:pPr>
              <w:shd w:val="clear" w:color="auto" w:fill="FFFFFF"/>
              <w:tabs>
                <w:tab w:val="left" w:pos="355"/>
              </w:tabs>
              <w:spacing w:after="0" w:line="240" w:lineRule="auto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="005D4F55"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Крупнейшими специализированными источниками информации</w:t>
            </w:r>
            <w:r w:rsidR="005D4F55"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стандартизации в мире являются: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259"/>
              </w:tabs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отраслевые журналы</w:t>
            </w:r>
          </w:p>
          <w:p w:rsidR="005D4F55" w:rsidRPr="00373D11" w:rsidRDefault="005D4F55" w:rsidP="000D6586">
            <w:pPr>
              <w:shd w:val="clear" w:color="auto" w:fill="FFFFFF"/>
              <w:tabs>
                <w:tab w:val="left" w:pos="259"/>
              </w:tabs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ИНФКО/ИСО</w:t>
            </w:r>
          </w:p>
          <w:p w:rsidR="00C601C8" w:rsidRPr="00373D11" w:rsidRDefault="005D4F55" w:rsidP="000D6586">
            <w:pPr>
              <w:shd w:val="clear" w:color="auto" w:fill="FFFFFF"/>
              <w:tabs>
                <w:tab w:val="left" w:pos="259"/>
              </w:tabs>
              <w:spacing w:after="0" w:line="240" w:lineRule="auto"/>
              <w:ind w:firstLine="45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17A53"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Госстандарт России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5D4F55" w:rsidRPr="00373D11" w:rsidRDefault="00D17A53" w:rsidP="000D6586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16. </w:t>
            </w:r>
            <w:r w:rsidR="005D4F55"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для выполнения нормативный документ - это</w:t>
            </w:r>
            <w:r w:rsidR="005D4F55" w:rsidRPr="00373D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4F55" w:rsidRPr="00373D11" w:rsidRDefault="005D4F55" w:rsidP="000D6586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а)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национальный (государственный) стандарт,</w:t>
            </w:r>
          </w:p>
          <w:p w:rsidR="005D4F55" w:rsidRPr="00373D11" w:rsidRDefault="005D4F55" w:rsidP="000D6586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б)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технический регламент,</w:t>
            </w:r>
          </w:p>
          <w:p w:rsidR="00C601C8" w:rsidRPr="00373D11" w:rsidRDefault="005D4F55" w:rsidP="000D6586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3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стандарт предприятия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D17A53" w:rsidRPr="00373D11" w:rsidRDefault="00D17A53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17. Как показала практика маркетинга, в международной маркетинговой деятельности наиболее эффективна реклама:</w:t>
            </w:r>
          </w:p>
          <w:p w:rsidR="00D17A53" w:rsidRPr="00373D11" w:rsidRDefault="00D17A53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полностью стандартизованная,</w:t>
            </w:r>
          </w:p>
          <w:p w:rsidR="00D17A53" w:rsidRPr="00373D11" w:rsidRDefault="00D17A53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полностью адаптированная,</w:t>
            </w:r>
          </w:p>
          <w:p w:rsidR="00C601C8" w:rsidRPr="00373D11" w:rsidRDefault="00D17A53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в) стандартизованная, частично адаптированная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D17A53" w:rsidRPr="00373D11" w:rsidRDefault="00D17A53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18. Объектами стандартизации услуг в РФ признаны:</w:t>
            </w:r>
          </w:p>
          <w:p w:rsidR="00D17A53" w:rsidRPr="00373D11" w:rsidRDefault="00D17A53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показатели качества (характеристики) услуг,</w:t>
            </w:r>
          </w:p>
          <w:p w:rsidR="00D17A53" w:rsidRPr="00373D11" w:rsidRDefault="00D17A53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ассортимент услуг,</w:t>
            </w:r>
          </w:p>
          <w:p w:rsidR="00D17A53" w:rsidRPr="00373D11" w:rsidRDefault="00D17A53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в) терминология,</w:t>
            </w:r>
          </w:p>
          <w:p w:rsidR="00C601C8" w:rsidRPr="00373D11" w:rsidRDefault="00D17A53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г) системы обеспечения</w:t>
            </w:r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D17A53" w:rsidRPr="00373D11" w:rsidRDefault="00D17A53" w:rsidP="000D6586">
            <w:pPr>
              <w:shd w:val="clear" w:color="auto" w:fill="FFFFFF"/>
              <w:tabs>
                <w:tab w:val="left" w:pos="355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z w:val="24"/>
                <w:szCs w:val="24"/>
              </w:rPr>
              <w:t>19. Госнадзор контролирует на предприятии:</w:t>
            </w:r>
          </w:p>
          <w:p w:rsidR="00D17A53" w:rsidRPr="00373D11" w:rsidRDefault="00D17A53" w:rsidP="000D6586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соблюдение требований государственных стандартов,</w:t>
            </w:r>
          </w:p>
          <w:p w:rsidR="00D17A53" w:rsidRPr="00373D11" w:rsidRDefault="00D17A53" w:rsidP="000D6586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б)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соблюдение обязательных требований государственных стандартов,</w:t>
            </w:r>
          </w:p>
          <w:p w:rsidR="00C601C8" w:rsidRPr="00373D11" w:rsidRDefault="00D17A53" w:rsidP="000D6586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в)</w:t>
            </w:r>
            <w:r w:rsidRPr="00373D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сертифицированную продукцию</w:t>
            </w:r>
          </w:p>
        </w:tc>
      </w:tr>
      <w:tr w:rsidR="00C601C8" w:rsidRPr="00373D11" w:rsidTr="000D6586">
        <w:trPr>
          <w:cantSplit/>
        </w:trPr>
        <w:tc>
          <w:tcPr>
            <w:tcW w:w="9923" w:type="dxa"/>
          </w:tcPr>
          <w:p w:rsidR="00D17A53" w:rsidRPr="00373D11" w:rsidRDefault="00D17A53" w:rsidP="000D658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20 Посредством принятия ГОСТ </w:t>
            </w:r>
            <w:proofErr w:type="gramStart"/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</w:t>
            </w:r>
            <w:proofErr w:type="gramEnd"/>
            <w:r w:rsidRPr="00373D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в России введены стандарты ИСО серии 9000:</w:t>
            </w:r>
          </w:p>
          <w:p w:rsidR="00D17A53" w:rsidRPr="00373D11" w:rsidRDefault="00D17A53" w:rsidP="000D658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ИСО 9000,</w:t>
            </w:r>
          </w:p>
          <w:p w:rsidR="00D17A53" w:rsidRPr="00373D11" w:rsidRDefault="00D17A53" w:rsidP="000D658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ИСО 9001,</w:t>
            </w:r>
          </w:p>
          <w:p w:rsidR="00D17A53" w:rsidRPr="00373D11" w:rsidRDefault="00D17A53" w:rsidP="000D658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в) ИСО 9002,</w:t>
            </w:r>
          </w:p>
          <w:p w:rsidR="00D17A53" w:rsidRPr="00373D11" w:rsidRDefault="00D17A53" w:rsidP="000D658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г) ИСО 9003,</w:t>
            </w:r>
          </w:p>
          <w:p w:rsidR="00C601C8" w:rsidRPr="00373D11" w:rsidRDefault="00D17A53" w:rsidP="000D658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proofErr w:type="spellEnd"/>
            <w:r w:rsidRPr="00373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ИСО 9004</w:t>
            </w:r>
          </w:p>
        </w:tc>
      </w:tr>
    </w:tbl>
    <w:p w:rsidR="001E15A9" w:rsidRDefault="001E15A9" w:rsidP="000D6586">
      <w:pPr>
        <w:spacing w:after="0" w:line="240" w:lineRule="auto"/>
      </w:pPr>
    </w:p>
    <w:tbl>
      <w:tblPr>
        <w:tblStyle w:val="a7"/>
        <w:tblW w:w="0" w:type="auto"/>
        <w:tblInd w:w="250" w:type="dxa"/>
        <w:tblLook w:val="04A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D17A53" w:rsidRPr="00C601C8" w:rsidTr="000D6586">
        <w:tc>
          <w:tcPr>
            <w:tcW w:w="992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17A53" w:rsidRPr="00C601C8" w:rsidTr="000D6586">
        <w:tc>
          <w:tcPr>
            <w:tcW w:w="992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81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992" w:type="dxa"/>
          </w:tcPr>
          <w:p w:rsidR="00D17A53" w:rsidRPr="00C601C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92" w:type="dxa"/>
          </w:tcPr>
          <w:p w:rsidR="00D17A53" w:rsidRPr="00C601C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993" w:type="dxa"/>
          </w:tcPr>
          <w:p w:rsidR="00D17A53" w:rsidRPr="00C601C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</w:t>
            </w:r>
          </w:p>
        </w:tc>
        <w:tc>
          <w:tcPr>
            <w:tcW w:w="992" w:type="dxa"/>
          </w:tcPr>
          <w:p w:rsidR="00D17A53" w:rsidRPr="00C601C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992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D17A53" w:rsidRPr="00C601C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992" w:type="dxa"/>
          </w:tcPr>
          <w:p w:rsidR="00D17A53" w:rsidRPr="00C601C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D17A53" w:rsidRPr="00C601C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D17A53" w:rsidRPr="00C601C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17A53" w:rsidRPr="00C601C8" w:rsidTr="000D6586">
        <w:tc>
          <w:tcPr>
            <w:tcW w:w="992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17A53" w:rsidRPr="00C601C8" w:rsidTr="000D6586">
        <w:trPr>
          <w:trHeight w:val="70"/>
        </w:trPr>
        <w:tc>
          <w:tcPr>
            <w:tcW w:w="992" w:type="dxa"/>
          </w:tcPr>
          <w:p w:rsidR="00D17A53" w:rsidRPr="00C601C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992" w:type="dxa"/>
          </w:tcPr>
          <w:p w:rsidR="00D17A53" w:rsidRPr="00C601C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D17A53" w:rsidRPr="00204A7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D17A53" w:rsidRPr="00C601C8" w:rsidRDefault="00D17A53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D17A53" w:rsidRPr="00C601C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1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D17A53" w:rsidRPr="00C601C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D17A53" w:rsidRPr="00C601C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D17A53" w:rsidRPr="00C601C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92" w:type="dxa"/>
          </w:tcPr>
          <w:p w:rsidR="00D17A53" w:rsidRPr="00C601C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993" w:type="dxa"/>
          </w:tcPr>
          <w:p w:rsidR="00D17A53" w:rsidRPr="00C601C8" w:rsidRDefault="0081589E" w:rsidP="000D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bookmarkEnd w:id="0"/>
    </w:tbl>
    <w:p w:rsidR="00D17A53" w:rsidRDefault="00D17A53" w:rsidP="000D6586">
      <w:pPr>
        <w:spacing w:after="0" w:line="240" w:lineRule="auto"/>
      </w:pPr>
    </w:p>
    <w:sectPr w:rsidR="00D17A53" w:rsidSect="000D658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3E8"/>
    <w:multiLevelType w:val="hybridMultilevel"/>
    <w:tmpl w:val="D0E20082"/>
    <w:lvl w:ilvl="0" w:tplc="D10EB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A3206"/>
    <w:multiLevelType w:val="hybridMultilevel"/>
    <w:tmpl w:val="6D7A54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9C6D75"/>
    <w:multiLevelType w:val="hybridMultilevel"/>
    <w:tmpl w:val="ED42B60C"/>
    <w:lvl w:ilvl="0" w:tplc="D10EB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175DC"/>
    <w:multiLevelType w:val="hybridMultilevel"/>
    <w:tmpl w:val="70F86CC8"/>
    <w:lvl w:ilvl="0" w:tplc="D10EB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437CB"/>
    <w:multiLevelType w:val="hybridMultilevel"/>
    <w:tmpl w:val="7086300C"/>
    <w:lvl w:ilvl="0" w:tplc="D10EB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70481"/>
    <w:multiLevelType w:val="hybridMultilevel"/>
    <w:tmpl w:val="DC625F28"/>
    <w:lvl w:ilvl="0" w:tplc="D10EB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E5203"/>
    <w:multiLevelType w:val="hybridMultilevel"/>
    <w:tmpl w:val="14D0D2BC"/>
    <w:lvl w:ilvl="0" w:tplc="D10EB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074287"/>
    <w:multiLevelType w:val="hybridMultilevel"/>
    <w:tmpl w:val="F4F895A2"/>
    <w:lvl w:ilvl="0" w:tplc="D10EB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994FDD"/>
    <w:multiLevelType w:val="hybridMultilevel"/>
    <w:tmpl w:val="51E2B0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5F83"/>
    <w:multiLevelType w:val="hybridMultilevel"/>
    <w:tmpl w:val="F2AA10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85AE9"/>
    <w:multiLevelType w:val="hybridMultilevel"/>
    <w:tmpl w:val="D664492C"/>
    <w:lvl w:ilvl="0" w:tplc="D10EB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0E04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687ED0"/>
    <w:multiLevelType w:val="hybridMultilevel"/>
    <w:tmpl w:val="A55414CE"/>
    <w:lvl w:ilvl="0" w:tplc="D10EB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520B8A"/>
    <w:multiLevelType w:val="hybridMultilevel"/>
    <w:tmpl w:val="B23E7EC6"/>
    <w:lvl w:ilvl="0" w:tplc="D10EB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7F7465"/>
    <w:multiLevelType w:val="hybridMultilevel"/>
    <w:tmpl w:val="C00E5958"/>
    <w:lvl w:ilvl="0" w:tplc="33C0B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76DB5"/>
    <w:multiLevelType w:val="hybridMultilevel"/>
    <w:tmpl w:val="FE5A72CC"/>
    <w:lvl w:ilvl="0" w:tplc="D10EB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0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8E"/>
    <w:rsid w:val="000D235F"/>
    <w:rsid w:val="000D6586"/>
    <w:rsid w:val="00105F35"/>
    <w:rsid w:val="001073A2"/>
    <w:rsid w:val="001E15A9"/>
    <w:rsid w:val="00204A78"/>
    <w:rsid w:val="002C4DE7"/>
    <w:rsid w:val="00373D11"/>
    <w:rsid w:val="00396FB5"/>
    <w:rsid w:val="003C13BE"/>
    <w:rsid w:val="005D4F55"/>
    <w:rsid w:val="006F52B1"/>
    <w:rsid w:val="0081589E"/>
    <w:rsid w:val="008F11DE"/>
    <w:rsid w:val="00943CEA"/>
    <w:rsid w:val="009B3FB2"/>
    <w:rsid w:val="00B2336A"/>
    <w:rsid w:val="00C4337D"/>
    <w:rsid w:val="00C601C8"/>
    <w:rsid w:val="00D17A53"/>
    <w:rsid w:val="00F2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21F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12">
    <w:name w:val="Font Style12"/>
    <w:rsid w:val="00F21F8E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F21F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1F8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nhideWhenUsed/>
    <w:rsid w:val="00F2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21F8E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21F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12">
    <w:name w:val="Font Style12"/>
    <w:rsid w:val="00F21F8E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F21F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1F8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nhideWhenUsed/>
    <w:rsid w:val="00F2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21F8E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FE07-A5A5-463F-B17F-5EE39BBB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</cp:lastModifiedBy>
  <cp:revision>7</cp:revision>
  <dcterms:created xsi:type="dcterms:W3CDTF">2018-01-12T09:21:00Z</dcterms:created>
  <dcterms:modified xsi:type="dcterms:W3CDTF">2019-11-16T12:28:00Z</dcterms:modified>
</cp:coreProperties>
</file>