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700" w14:textId="381DF6C0" w:rsidR="00FE229F" w:rsidRDefault="00FE229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08E601B" w14:textId="77777777" w:rsidR="001E1C7F" w:rsidRPr="007C6464" w:rsidRDefault="001E1C7F" w:rsidP="001E1C7F">
      <w:pPr>
        <w:jc w:val="right"/>
      </w:pPr>
      <w:r>
        <w:t xml:space="preserve">Приложение </w:t>
      </w:r>
    </w:p>
    <w:p w14:paraId="0109D8D5" w14:textId="77777777" w:rsidR="001E1C7F" w:rsidRPr="007C6464" w:rsidRDefault="001E1C7F" w:rsidP="001E1C7F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14:paraId="71D021DE" w14:textId="77777777" w:rsidR="001E1C7F" w:rsidRPr="00A35FBA" w:rsidRDefault="001E1C7F" w:rsidP="001E1C7F">
      <w:pPr>
        <w:ind w:firstLine="540"/>
        <w:jc w:val="right"/>
      </w:pPr>
      <w:r>
        <w:t>13.02.07 Электроснабжение (по отраслям)</w:t>
      </w:r>
    </w:p>
    <w:p w14:paraId="58B02E38" w14:textId="77777777"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14:paraId="79EA0736" w14:textId="77777777" w:rsidR="001E1C7F" w:rsidRPr="007C6464" w:rsidRDefault="001E1C7F" w:rsidP="001E1C7F">
      <w:pPr>
        <w:jc w:val="right"/>
      </w:pPr>
    </w:p>
    <w:p w14:paraId="22239FE6" w14:textId="77777777" w:rsidR="001E1C7F" w:rsidRPr="00410DC5" w:rsidRDefault="001E1C7F" w:rsidP="001E1C7F">
      <w:pPr>
        <w:jc w:val="right"/>
        <w:rPr>
          <w:rFonts w:ascii="Arial" w:hAnsi="Arial"/>
        </w:rPr>
      </w:pPr>
    </w:p>
    <w:p w14:paraId="4BBA0901" w14:textId="77777777" w:rsidR="001E1C7F" w:rsidRPr="007C6464" w:rsidRDefault="001E1C7F" w:rsidP="001E1C7F">
      <w:pPr>
        <w:jc w:val="right"/>
      </w:pPr>
    </w:p>
    <w:p w14:paraId="3AF84C05" w14:textId="77777777" w:rsidR="001E1C7F" w:rsidRPr="007C6464" w:rsidRDefault="001E1C7F" w:rsidP="001E1C7F">
      <w:pPr>
        <w:jc w:val="right"/>
      </w:pPr>
    </w:p>
    <w:p w14:paraId="628941CB" w14:textId="77777777" w:rsidR="001E1C7F" w:rsidRPr="007C6464" w:rsidRDefault="001E1C7F" w:rsidP="001E1C7F"/>
    <w:p w14:paraId="46ADEAC1" w14:textId="77777777" w:rsidR="001E1C7F" w:rsidRPr="007C6464" w:rsidRDefault="001E1C7F" w:rsidP="001E1C7F"/>
    <w:p w14:paraId="1913B812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248948BB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41B7FEA2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4AB05861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6A3B5EAC" w14:textId="77777777" w:rsidR="001E1C7F" w:rsidRPr="007C6464" w:rsidRDefault="001E1C7F" w:rsidP="001E1C7F">
      <w:pPr>
        <w:jc w:val="center"/>
        <w:rPr>
          <w:b/>
          <w:bCs/>
        </w:rPr>
      </w:pPr>
    </w:p>
    <w:p w14:paraId="02ABD9BC" w14:textId="77777777" w:rsidR="001E1C7F" w:rsidRDefault="001E1C7F" w:rsidP="001E1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14:paraId="15CCAE55" w14:textId="77777777"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14:paraId="6848ACB9" w14:textId="11F7CB54" w:rsidR="001E1C7F" w:rsidRDefault="001E1C7F" w:rsidP="001E1C7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</w:p>
    <w:p w14:paraId="47172EBE" w14:textId="77777777" w:rsidR="001E1C7F" w:rsidRPr="002E3B7F" w:rsidRDefault="001E1C7F" w:rsidP="001E1C7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14:paraId="5F68FA53" w14:textId="77777777" w:rsidR="001E1C7F" w:rsidRPr="007C6464" w:rsidRDefault="001E1C7F" w:rsidP="001E1C7F">
      <w:pPr>
        <w:ind w:firstLine="540"/>
        <w:jc w:val="center"/>
        <w:rPr>
          <w:b/>
          <w:sz w:val="28"/>
          <w:szCs w:val="28"/>
        </w:rPr>
      </w:pPr>
    </w:p>
    <w:p w14:paraId="5958310C" w14:textId="77777777" w:rsidR="001E1C7F" w:rsidRPr="00B455BA" w:rsidRDefault="001E1C7F" w:rsidP="001E1C7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14:paraId="275E6C9B" w14:textId="77777777"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14:paraId="6C794894" w14:textId="77777777" w:rsidR="001E1C7F" w:rsidRPr="007C6464" w:rsidRDefault="001E1C7F" w:rsidP="001E1C7F">
      <w:pPr>
        <w:jc w:val="right"/>
      </w:pPr>
    </w:p>
    <w:p w14:paraId="03E2408B" w14:textId="77777777" w:rsidR="001E1C7F" w:rsidRPr="00A35FBA" w:rsidRDefault="001E1C7F" w:rsidP="001E1C7F">
      <w:pPr>
        <w:ind w:hanging="709"/>
        <w:jc w:val="center"/>
        <w:rPr>
          <w:bCs/>
          <w:sz w:val="28"/>
          <w:szCs w:val="28"/>
        </w:rPr>
      </w:pPr>
    </w:p>
    <w:p w14:paraId="19D2C1D5" w14:textId="77777777" w:rsidR="001E1C7F" w:rsidRPr="007C6464" w:rsidRDefault="001E1C7F" w:rsidP="001E1C7F">
      <w:pPr>
        <w:jc w:val="center"/>
      </w:pPr>
      <w:r w:rsidRPr="007C6464">
        <w:t xml:space="preserve">(квалификация техник) </w:t>
      </w:r>
    </w:p>
    <w:p w14:paraId="4562B7BC" w14:textId="77777777" w:rsidR="001E1C7F" w:rsidRPr="007C6464" w:rsidRDefault="001E1C7F" w:rsidP="001E1C7F">
      <w:pPr>
        <w:jc w:val="center"/>
        <w:rPr>
          <w:sz w:val="28"/>
          <w:szCs w:val="28"/>
        </w:rPr>
      </w:pPr>
    </w:p>
    <w:p w14:paraId="772F7957" w14:textId="10E0A776" w:rsidR="001E1C7F" w:rsidRPr="007C6464" w:rsidRDefault="001E1C7F" w:rsidP="001E1C7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A6B1D">
        <w:rPr>
          <w:sz w:val="28"/>
          <w:szCs w:val="28"/>
        </w:rPr>
        <w:t>3</w:t>
      </w:r>
    </w:p>
    <w:p w14:paraId="734EFAD5" w14:textId="77777777" w:rsidR="001E1C7F" w:rsidRPr="007C6464" w:rsidRDefault="001E1C7F" w:rsidP="001E1C7F">
      <w:pPr>
        <w:rPr>
          <w:sz w:val="28"/>
          <w:szCs w:val="28"/>
        </w:rPr>
      </w:pPr>
    </w:p>
    <w:p w14:paraId="37F9C3BA" w14:textId="77777777" w:rsidR="001E1C7F" w:rsidRPr="007C6464" w:rsidRDefault="001E1C7F" w:rsidP="001E1C7F">
      <w:pPr>
        <w:rPr>
          <w:sz w:val="28"/>
          <w:szCs w:val="28"/>
        </w:rPr>
      </w:pPr>
    </w:p>
    <w:p w14:paraId="03D68446" w14:textId="77777777" w:rsidR="001E1C7F" w:rsidRPr="007C6464" w:rsidRDefault="001E1C7F" w:rsidP="001E1C7F">
      <w:pPr>
        <w:rPr>
          <w:sz w:val="28"/>
          <w:szCs w:val="28"/>
        </w:rPr>
      </w:pPr>
    </w:p>
    <w:p w14:paraId="579D32C4" w14:textId="77777777" w:rsidR="001E1C7F" w:rsidRPr="007C6464" w:rsidRDefault="001E1C7F" w:rsidP="001E1C7F">
      <w:pPr>
        <w:rPr>
          <w:sz w:val="28"/>
          <w:szCs w:val="28"/>
        </w:rPr>
      </w:pPr>
    </w:p>
    <w:p w14:paraId="44B17207" w14:textId="77777777" w:rsidR="001E1C7F" w:rsidRPr="007C6464" w:rsidRDefault="001E1C7F" w:rsidP="001E1C7F">
      <w:pPr>
        <w:rPr>
          <w:sz w:val="28"/>
          <w:szCs w:val="28"/>
        </w:rPr>
      </w:pPr>
    </w:p>
    <w:p w14:paraId="667054CD" w14:textId="77777777" w:rsidR="001E1C7F" w:rsidRPr="007C6464" w:rsidRDefault="001E1C7F" w:rsidP="001E1C7F">
      <w:pPr>
        <w:rPr>
          <w:sz w:val="28"/>
          <w:szCs w:val="28"/>
        </w:rPr>
      </w:pPr>
    </w:p>
    <w:p w14:paraId="7E7229A4" w14:textId="77777777"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7CB46B5D" w14:textId="77777777"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3087D97B" w14:textId="77777777" w:rsidR="001E1C7F" w:rsidRDefault="001E1C7F" w:rsidP="001E1C7F">
      <w:pPr>
        <w:pStyle w:val="4"/>
        <w:tabs>
          <w:tab w:val="left" w:pos="0"/>
        </w:tabs>
        <w:spacing w:before="0"/>
        <w:rPr>
          <w:rFonts w:ascii="Times New Roman" w:hAnsi="Times New Roman"/>
        </w:rPr>
      </w:pPr>
    </w:p>
    <w:p w14:paraId="66AEFF8D" w14:textId="77777777" w:rsidR="001E1C7F" w:rsidRDefault="001E1C7F" w:rsidP="001E1C7F">
      <w:pPr>
        <w:rPr>
          <w:lang w:eastAsia="x-none"/>
        </w:rPr>
      </w:pPr>
    </w:p>
    <w:p w14:paraId="628EA315" w14:textId="77777777" w:rsidR="001E1C7F" w:rsidRDefault="001E1C7F" w:rsidP="001E1C7F">
      <w:pPr>
        <w:rPr>
          <w:lang w:eastAsia="x-none"/>
        </w:rPr>
      </w:pPr>
    </w:p>
    <w:p w14:paraId="151334D3" w14:textId="77777777" w:rsidR="001E1C7F" w:rsidRDefault="001E1C7F" w:rsidP="001E1C7F">
      <w:pPr>
        <w:rPr>
          <w:lang w:eastAsia="x-none"/>
        </w:rPr>
      </w:pPr>
    </w:p>
    <w:p w14:paraId="1CDE2E1D" w14:textId="77777777" w:rsidR="001E1C7F" w:rsidRDefault="001E1C7F" w:rsidP="001E1C7F">
      <w:pPr>
        <w:rPr>
          <w:lang w:eastAsia="x-none"/>
        </w:rPr>
      </w:pPr>
    </w:p>
    <w:p w14:paraId="129BCF80" w14:textId="77777777" w:rsidR="001E1C7F" w:rsidRDefault="001E1C7F" w:rsidP="001E1C7F">
      <w:pPr>
        <w:rPr>
          <w:lang w:eastAsia="x-none"/>
        </w:rPr>
      </w:pPr>
    </w:p>
    <w:p w14:paraId="7E74277B" w14:textId="77777777" w:rsidR="001E1C7F" w:rsidRDefault="001E1C7F" w:rsidP="001E1C7F">
      <w:pPr>
        <w:rPr>
          <w:lang w:eastAsia="x-none"/>
        </w:rPr>
      </w:pPr>
    </w:p>
    <w:p w14:paraId="40EBC23B" w14:textId="77777777" w:rsidR="001E1C7F" w:rsidRDefault="001E1C7F" w:rsidP="001E1C7F">
      <w:pPr>
        <w:jc w:val="both"/>
        <w:rPr>
          <w:sz w:val="28"/>
          <w:szCs w:val="28"/>
        </w:rPr>
      </w:pPr>
      <w:bookmarkStart w:id="0" w:name="_GoBack"/>
      <w:bookmarkEnd w:id="0"/>
    </w:p>
    <w:p w14:paraId="2F873670" w14:textId="77777777"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71403AD4" w14:textId="77777777"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B93048D" w14:textId="6D24FDFD"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>1. Перечень компетенций, уровень сформированности которых оценивается при проведении итоговой аттестации</w:t>
      </w:r>
    </w:p>
    <w:p w14:paraId="322288FD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При проведении итоговой аттестации оценивается уровень сформированности следующих компетенций: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F013E3" w:rsidRPr="00F013E3" w14:paraId="76F24D24" w14:textId="77777777" w:rsidTr="0021438B">
        <w:tc>
          <w:tcPr>
            <w:tcW w:w="1229" w:type="dxa"/>
          </w:tcPr>
          <w:p w14:paraId="71EE1DBC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14:paraId="56F7AE9B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Наименование общих компетенций</w:t>
            </w:r>
          </w:p>
        </w:tc>
      </w:tr>
      <w:tr w:rsidR="00F013E3" w:rsidRPr="00F013E3" w14:paraId="5C1AA631" w14:textId="77777777" w:rsidTr="0021438B">
        <w:trPr>
          <w:trHeight w:val="515"/>
        </w:trPr>
        <w:tc>
          <w:tcPr>
            <w:tcW w:w="1229" w:type="dxa"/>
          </w:tcPr>
          <w:p w14:paraId="4886604E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01.</w:t>
            </w:r>
          </w:p>
        </w:tc>
        <w:tc>
          <w:tcPr>
            <w:tcW w:w="8342" w:type="dxa"/>
          </w:tcPr>
          <w:p w14:paraId="66295E7C" w14:textId="77777777" w:rsidR="00F013E3" w:rsidRPr="00F013E3" w:rsidRDefault="00F013E3" w:rsidP="0021438B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013E3" w:rsidRPr="00F013E3" w14:paraId="3BF8DAE0" w14:textId="77777777" w:rsidTr="0021438B">
        <w:tc>
          <w:tcPr>
            <w:tcW w:w="1229" w:type="dxa"/>
          </w:tcPr>
          <w:p w14:paraId="05669C44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02.</w:t>
            </w:r>
          </w:p>
        </w:tc>
        <w:tc>
          <w:tcPr>
            <w:tcW w:w="8342" w:type="dxa"/>
          </w:tcPr>
          <w:p w14:paraId="4C8596D9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13E3" w:rsidRPr="00F013E3" w14:paraId="65D65155" w14:textId="77777777" w:rsidTr="0021438B">
        <w:tc>
          <w:tcPr>
            <w:tcW w:w="1229" w:type="dxa"/>
          </w:tcPr>
          <w:p w14:paraId="23B57A44" w14:textId="77777777"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04.</w:t>
            </w:r>
          </w:p>
        </w:tc>
        <w:tc>
          <w:tcPr>
            <w:tcW w:w="8342" w:type="dxa"/>
          </w:tcPr>
          <w:p w14:paraId="04204A7D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13E3" w:rsidRPr="00F013E3" w14:paraId="75FB40FF" w14:textId="77777777" w:rsidTr="0021438B">
        <w:tc>
          <w:tcPr>
            <w:tcW w:w="1229" w:type="dxa"/>
          </w:tcPr>
          <w:p w14:paraId="686D71DF" w14:textId="77777777"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09.</w:t>
            </w:r>
          </w:p>
        </w:tc>
        <w:tc>
          <w:tcPr>
            <w:tcW w:w="8342" w:type="dxa"/>
          </w:tcPr>
          <w:p w14:paraId="49B66987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13E3" w:rsidRPr="00F013E3" w14:paraId="6FE89025" w14:textId="77777777" w:rsidTr="0021438B">
        <w:tc>
          <w:tcPr>
            <w:tcW w:w="1229" w:type="dxa"/>
          </w:tcPr>
          <w:p w14:paraId="42F9787D" w14:textId="77777777"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10.</w:t>
            </w:r>
          </w:p>
        </w:tc>
        <w:tc>
          <w:tcPr>
            <w:tcW w:w="8342" w:type="dxa"/>
          </w:tcPr>
          <w:p w14:paraId="77902501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2E68370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04D32B6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C9F2D7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1A0BED3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C550C9" w14:textId="360AFB45"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565304" w14:textId="77777777"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5396748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63C0A34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8602695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BB51D16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E29B19A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08F4E45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4BA6125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D2D8522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6594824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A313804" w14:textId="77777777"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D3EA800" w14:textId="77777777" w:rsidR="001E1C7F" w:rsidRPr="00F013E3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D152C99" w14:textId="77777777" w:rsidR="00FE229F" w:rsidRDefault="00FE229F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</w:p>
    <w:p w14:paraId="52B90855" w14:textId="77777777"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  <w:r w:rsidRPr="00F013E3">
        <w:rPr>
          <w:rStyle w:val="aa"/>
          <w:i w:val="0"/>
          <w:iCs w:val="0"/>
          <w:color w:val="000000" w:themeColor="text1"/>
          <w:sz w:val="28"/>
          <w:szCs w:val="28"/>
        </w:rPr>
        <w:lastRenderedPageBreak/>
        <w:t>Перечень профессиональных компетенций</w:t>
      </w:r>
    </w:p>
    <w:p w14:paraId="1F819280" w14:textId="77777777"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F013E3" w:rsidRPr="00F013E3" w14:paraId="170F2ABA" w14:textId="77777777" w:rsidTr="0021438B">
        <w:tc>
          <w:tcPr>
            <w:tcW w:w="1204" w:type="dxa"/>
          </w:tcPr>
          <w:p w14:paraId="48DE0860" w14:textId="77777777"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67" w:type="dxa"/>
          </w:tcPr>
          <w:p w14:paraId="08F4167B" w14:textId="77777777"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013E3" w:rsidRPr="00F013E3" w14:paraId="62295207" w14:textId="77777777" w:rsidTr="0021438B">
        <w:trPr>
          <w:trHeight w:val="397"/>
        </w:trPr>
        <w:tc>
          <w:tcPr>
            <w:tcW w:w="1204" w:type="dxa"/>
          </w:tcPr>
          <w:p w14:paraId="21D4AE33" w14:textId="3A58DB19" w:rsidR="00F013E3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1.1</w:t>
            </w:r>
          </w:p>
        </w:tc>
        <w:tc>
          <w:tcPr>
            <w:tcW w:w="8367" w:type="dxa"/>
          </w:tcPr>
          <w:p w14:paraId="772BB0C4" w14:textId="63BDC5BE" w:rsidR="00F013E3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</w:tr>
      <w:tr w:rsidR="0054435B" w:rsidRPr="00F013E3" w14:paraId="51118E0A" w14:textId="77777777" w:rsidTr="0021438B">
        <w:trPr>
          <w:trHeight w:val="397"/>
        </w:trPr>
        <w:tc>
          <w:tcPr>
            <w:tcW w:w="1204" w:type="dxa"/>
          </w:tcPr>
          <w:p w14:paraId="2A9D5D15" w14:textId="7DDA2D50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1.2</w:t>
            </w:r>
          </w:p>
        </w:tc>
        <w:tc>
          <w:tcPr>
            <w:tcW w:w="8367" w:type="dxa"/>
          </w:tcPr>
          <w:p w14:paraId="7208A792" w14:textId="32F91E2D" w:rsidR="0054435B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Читать и составлять электрические схемы электроснабженияэлектротехнического и электротехнологического оборудования</w:t>
            </w:r>
          </w:p>
        </w:tc>
      </w:tr>
      <w:tr w:rsidR="0054435B" w:rsidRPr="00F013E3" w14:paraId="48E6109A" w14:textId="77777777" w:rsidTr="0021438B">
        <w:trPr>
          <w:trHeight w:val="397"/>
        </w:trPr>
        <w:tc>
          <w:tcPr>
            <w:tcW w:w="1204" w:type="dxa"/>
          </w:tcPr>
          <w:p w14:paraId="30373B24" w14:textId="7B2E1D7A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2.1</w:t>
            </w:r>
          </w:p>
        </w:tc>
        <w:tc>
          <w:tcPr>
            <w:tcW w:w="8367" w:type="dxa"/>
          </w:tcPr>
          <w:p w14:paraId="51E492F1" w14:textId="332DBD85" w:rsidR="0054435B" w:rsidRPr="00F013E3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Читать и составлять электрические схемы электрических подстанций и сетей.</w:t>
            </w:r>
          </w:p>
        </w:tc>
      </w:tr>
      <w:tr w:rsidR="00F013E3" w:rsidRPr="00F013E3" w14:paraId="29B8D383" w14:textId="77777777" w:rsidTr="0021438B">
        <w:trPr>
          <w:trHeight w:val="397"/>
        </w:trPr>
        <w:tc>
          <w:tcPr>
            <w:tcW w:w="1204" w:type="dxa"/>
          </w:tcPr>
          <w:p w14:paraId="663CB613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2.2</w:t>
            </w:r>
          </w:p>
        </w:tc>
        <w:tc>
          <w:tcPr>
            <w:tcW w:w="8367" w:type="dxa"/>
          </w:tcPr>
          <w:p w14:paraId="4221E772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013E3" w:rsidRPr="00F013E3" w14:paraId="580B149F" w14:textId="77777777" w:rsidTr="0021438B">
        <w:trPr>
          <w:trHeight w:val="397"/>
        </w:trPr>
        <w:tc>
          <w:tcPr>
            <w:tcW w:w="1204" w:type="dxa"/>
          </w:tcPr>
          <w:p w14:paraId="32970CED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2.3</w:t>
            </w:r>
          </w:p>
        </w:tc>
        <w:tc>
          <w:tcPr>
            <w:tcW w:w="8367" w:type="dxa"/>
          </w:tcPr>
          <w:p w14:paraId="67D7ACBF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013E3" w:rsidRPr="00F013E3" w14:paraId="5AAE9AB1" w14:textId="77777777" w:rsidTr="0021438B">
        <w:tc>
          <w:tcPr>
            <w:tcW w:w="1204" w:type="dxa"/>
          </w:tcPr>
          <w:p w14:paraId="3C22ED8E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2.4</w:t>
            </w:r>
          </w:p>
        </w:tc>
        <w:tc>
          <w:tcPr>
            <w:tcW w:w="8367" w:type="dxa"/>
          </w:tcPr>
          <w:p w14:paraId="2300399A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F013E3" w:rsidRPr="00F013E3" w14:paraId="3E3C9BB4" w14:textId="77777777" w:rsidTr="0021438B">
        <w:tc>
          <w:tcPr>
            <w:tcW w:w="1204" w:type="dxa"/>
          </w:tcPr>
          <w:p w14:paraId="777158A8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2.5</w:t>
            </w:r>
          </w:p>
        </w:tc>
        <w:tc>
          <w:tcPr>
            <w:tcW w:w="8367" w:type="dxa"/>
          </w:tcPr>
          <w:p w14:paraId="5263157F" w14:textId="77777777"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Разрабатывать и оформлять технологическую и отчетную документацию.</w:t>
            </w:r>
          </w:p>
        </w:tc>
      </w:tr>
      <w:tr w:rsidR="0054435B" w:rsidRPr="00F013E3" w14:paraId="2BF41B2A" w14:textId="77777777" w:rsidTr="0021438B">
        <w:tc>
          <w:tcPr>
            <w:tcW w:w="1204" w:type="dxa"/>
          </w:tcPr>
          <w:p w14:paraId="25540923" w14:textId="6CCC063E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3.1</w:t>
            </w:r>
          </w:p>
        </w:tc>
        <w:tc>
          <w:tcPr>
            <w:tcW w:w="8367" w:type="dxa"/>
          </w:tcPr>
          <w:p w14:paraId="23EF3C96" w14:textId="6A807B9D" w:rsidR="0054435B" w:rsidRPr="0054435B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Планировать и организовывать работу по ремонту оборудования</w:t>
            </w:r>
          </w:p>
        </w:tc>
      </w:tr>
      <w:tr w:rsidR="0054435B" w:rsidRPr="00F013E3" w14:paraId="573773AF" w14:textId="77777777" w:rsidTr="0021438B">
        <w:tc>
          <w:tcPr>
            <w:tcW w:w="1204" w:type="dxa"/>
          </w:tcPr>
          <w:p w14:paraId="61524726" w14:textId="6A186EFC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3.2</w:t>
            </w:r>
          </w:p>
        </w:tc>
        <w:tc>
          <w:tcPr>
            <w:tcW w:w="8367" w:type="dxa"/>
          </w:tcPr>
          <w:p w14:paraId="2C8075E4" w14:textId="0E191FE2"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Находить и устранять повреждения оборудования</w:t>
            </w:r>
          </w:p>
        </w:tc>
      </w:tr>
      <w:tr w:rsidR="0054435B" w:rsidRPr="00F013E3" w14:paraId="27C0C8BC" w14:textId="77777777" w:rsidTr="0021438B">
        <w:tc>
          <w:tcPr>
            <w:tcW w:w="1204" w:type="dxa"/>
          </w:tcPr>
          <w:p w14:paraId="1F3CF7DF" w14:textId="46669A21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ПК 3.3 </w:t>
            </w:r>
          </w:p>
        </w:tc>
        <w:tc>
          <w:tcPr>
            <w:tcW w:w="8367" w:type="dxa"/>
          </w:tcPr>
          <w:p w14:paraId="00FDE82D" w14:textId="54845B70"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54435B" w:rsidRPr="00F013E3" w14:paraId="156A7ACA" w14:textId="77777777" w:rsidTr="0021438B">
        <w:tc>
          <w:tcPr>
            <w:tcW w:w="1204" w:type="dxa"/>
          </w:tcPr>
          <w:p w14:paraId="4D124938" w14:textId="6933C2FF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3.4</w:t>
            </w:r>
          </w:p>
        </w:tc>
        <w:tc>
          <w:tcPr>
            <w:tcW w:w="8367" w:type="dxa"/>
          </w:tcPr>
          <w:p w14:paraId="1D4AEF4B" w14:textId="5588BFB9"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14:paraId="518FD1A5" w14:textId="77777777"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14:paraId="08491F09" w14:textId="77777777" w:rsidTr="0021438B">
        <w:tc>
          <w:tcPr>
            <w:tcW w:w="1204" w:type="dxa"/>
          </w:tcPr>
          <w:p w14:paraId="581EE7AB" w14:textId="01CC96C5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3.5</w:t>
            </w:r>
          </w:p>
        </w:tc>
        <w:tc>
          <w:tcPr>
            <w:tcW w:w="8367" w:type="dxa"/>
          </w:tcPr>
          <w:p w14:paraId="3AB8BD15" w14:textId="58522C6E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Выполнять проверку и анализ состояния устройств и приборов,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используемых при ремонте и наладке оборудования</w:t>
            </w:r>
          </w:p>
          <w:p w14:paraId="34AA6749" w14:textId="77777777"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14:paraId="082B504B" w14:textId="77777777" w:rsidTr="0021438B">
        <w:tc>
          <w:tcPr>
            <w:tcW w:w="1204" w:type="dxa"/>
          </w:tcPr>
          <w:p w14:paraId="3DC10CE9" w14:textId="20C0A6C9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3.6</w:t>
            </w:r>
          </w:p>
        </w:tc>
        <w:tc>
          <w:tcPr>
            <w:tcW w:w="8367" w:type="dxa"/>
          </w:tcPr>
          <w:p w14:paraId="32191AF1" w14:textId="39626585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54435B" w:rsidRPr="00F013E3" w14:paraId="5186F1DC" w14:textId="77777777" w:rsidTr="0021438B">
        <w:tc>
          <w:tcPr>
            <w:tcW w:w="1204" w:type="dxa"/>
          </w:tcPr>
          <w:p w14:paraId="0D48A404" w14:textId="19CB2EBD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4.1</w:t>
            </w:r>
          </w:p>
        </w:tc>
        <w:tc>
          <w:tcPr>
            <w:tcW w:w="8367" w:type="dxa"/>
          </w:tcPr>
          <w:p w14:paraId="36C8D458" w14:textId="4ACA920F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Обеспечивать безопасное производство плановых и аварийных работ 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электрических установках и сетях</w:t>
            </w:r>
          </w:p>
        </w:tc>
      </w:tr>
      <w:tr w:rsidR="0054435B" w:rsidRPr="00F013E3" w14:paraId="063D4906" w14:textId="77777777" w:rsidTr="0021438B">
        <w:tc>
          <w:tcPr>
            <w:tcW w:w="1204" w:type="dxa"/>
          </w:tcPr>
          <w:p w14:paraId="288A97DA" w14:textId="22CCB83E"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4.2</w:t>
            </w:r>
          </w:p>
        </w:tc>
        <w:tc>
          <w:tcPr>
            <w:tcW w:w="8367" w:type="dxa"/>
          </w:tcPr>
          <w:p w14:paraId="67F03C11" w14:textId="637F4FC6"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Оформлять документацию по охране труда и электробезопасности 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эксплуатации и ремонте электрических установок и сетей</w:t>
            </w:r>
          </w:p>
        </w:tc>
      </w:tr>
    </w:tbl>
    <w:p w14:paraId="26245AA3" w14:textId="77777777" w:rsidR="0054435B" w:rsidRDefault="0054435B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14:paraId="362E17D1" w14:textId="77777777" w:rsidR="00F013E3" w:rsidRPr="00F013E3" w:rsidRDefault="00F013E3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Оценка проводится в процессе защиты выпускной квалификационной</w:t>
      </w:r>
    </w:p>
    <w:p w14:paraId="21547515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работы.</w:t>
      </w:r>
    </w:p>
    <w:p w14:paraId="401C7D65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5BB5F4C8" w14:textId="77777777" w:rsidR="0054435B" w:rsidRDefault="0054435B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0037292" w14:textId="77777777"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>2.Описание показателей и критериев оценивания выпускной</w:t>
      </w:r>
    </w:p>
    <w:p w14:paraId="3F4F0D93" w14:textId="77777777"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квалификационной работы</w:t>
      </w:r>
    </w:p>
    <w:p w14:paraId="56C8A5A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Решение об оценке принимается на закрытом заседании ГЭК по окончании процедуры защиты всех работ, намеченных на данное заседание.</w:t>
      </w:r>
    </w:p>
    <w:p w14:paraId="6A86FA89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Установлены следующие критерии оценки ВКР:</w:t>
      </w:r>
    </w:p>
    <w:p w14:paraId="57464CE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во введении по выпускной квалификационной работе обоснованной актуальности;</w:t>
      </w:r>
    </w:p>
    <w:p w14:paraId="3F024DA2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актуальность проведенного исследования;</w:t>
      </w:r>
    </w:p>
    <w:p w14:paraId="56690D67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полнота раскрытия исследуемой темы;</w:t>
      </w:r>
    </w:p>
    <w:p w14:paraId="1734022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обоснованных предложений по улучшению объекта исследования;</w:t>
      </w:r>
    </w:p>
    <w:p w14:paraId="41448FC7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достаточная иллюстративность работы;</w:t>
      </w:r>
    </w:p>
    <w:p w14:paraId="7E4CA2CD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целостность работы, соблюдение требований, предъявляемых к структуре ВКР;</w:t>
      </w:r>
    </w:p>
    <w:p w14:paraId="5D0E86A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-умение представить работу на защите, уровень речевой культуры;</w:t>
      </w:r>
    </w:p>
    <w:p w14:paraId="1151DD4A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-компетентность в области избранной темы. Свободное владение материалом, умение вести научный диалог, отвечать на вопросы и замечания.</w:t>
      </w:r>
    </w:p>
    <w:p w14:paraId="0CA32113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В соответствии с обозначенными критериями оценки ВКР выставляется итоговая оценка</w:t>
      </w:r>
    </w:p>
    <w:p w14:paraId="39235E1A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1CDDD18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Шкала оценивания защита выпускной квалификационной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13E3" w:rsidRPr="00F013E3" w14:paraId="421C087F" w14:textId="77777777" w:rsidTr="0021438B">
        <w:tc>
          <w:tcPr>
            <w:tcW w:w="4785" w:type="dxa"/>
          </w:tcPr>
          <w:p w14:paraId="04BB1556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Шкала оценивания</w:t>
            </w:r>
          </w:p>
        </w:tc>
        <w:tc>
          <w:tcPr>
            <w:tcW w:w="4786" w:type="dxa"/>
          </w:tcPr>
          <w:p w14:paraId="182E450F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F013E3" w:rsidRPr="00F013E3" w14:paraId="0380F626" w14:textId="77777777" w:rsidTr="0021438B">
        <w:tc>
          <w:tcPr>
            <w:tcW w:w="4785" w:type="dxa"/>
          </w:tcPr>
          <w:p w14:paraId="487EC4E1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Отлично</w:t>
            </w:r>
          </w:p>
        </w:tc>
        <w:tc>
          <w:tcPr>
            <w:tcW w:w="4786" w:type="dxa"/>
          </w:tcPr>
          <w:p w14:paraId="4253D649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выставляется за ВКР, которая выполнена на актуальную тему, носит исследовательский характер,</w:t>
            </w:r>
          </w:p>
          <w:p w14:paraId="2550939A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грамотно изложенную теоретическую часть, глубокий анализ, логичное, последовательное изложение</w:t>
            </w:r>
          </w:p>
          <w:p w14:paraId="1F3B2FB2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материала с соответствующими выводами и обоснованными предложениями.</w:t>
            </w:r>
          </w:p>
          <w:p w14:paraId="3CA194B5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Работа имеет положительный отзыв руководителя и</w:t>
            </w:r>
          </w:p>
          <w:p w14:paraId="1DD2C3D0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рецензента. При ее защите студент показывает глубокие знания вопросов темы, свободно оперирует</w:t>
            </w:r>
          </w:p>
          <w:p w14:paraId="39AED728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данными исследования, вносит обоснованные предложения по улучшению системы, эффективному использованию ее ресурсов, легко отвечает на поставленные вопросы, студент демонстрирует сформированность всех компетенций на высоком уровне</w:t>
            </w:r>
          </w:p>
        </w:tc>
      </w:tr>
      <w:tr w:rsidR="00F013E3" w:rsidRPr="00F013E3" w14:paraId="475E2707" w14:textId="77777777" w:rsidTr="0021438B">
        <w:tc>
          <w:tcPr>
            <w:tcW w:w="4785" w:type="dxa"/>
          </w:tcPr>
          <w:p w14:paraId="056FB067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4786" w:type="dxa"/>
          </w:tcPr>
          <w:p w14:paraId="28CF136C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выставляется за ВКР, которая выполнена на актуальную тему, носит исследовательский характер,</w:t>
            </w:r>
          </w:p>
          <w:p w14:paraId="2B28CBF6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имеет грамотно изложенную теоретическую основу,</w:t>
            </w:r>
          </w:p>
          <w:p w14:paraId="572558E8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в ней представлены достаточно подробный анализ и</w:t>
            </w:r>
          </w:p>
          <w:p w14:paraId="4ED0B37E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критический разбор темы, последовательное изложение материала с соответствующими выводами,</w:t>
            </w:r>
          </w:p>
          <w:p w14:paraId="3782C23D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однако с не вполне обоснованными предложениями. Работа имеет положительный отзыв руководителя и</w:t>
            </w:r>
          </w:p>
          <w:p w14:paraId="2E62735B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рецензента. При ее защите студент показывает знания вопросов темы, оперирует данными исследования, вносит предложения по улучшению деятельности системы, эффективному использованию ее ре-</w:t>
            </w:r>
          </w:p>
          <w:p w14:paraId="11F031B1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сурсов, без особых затруднений отвечает на поставленные вопросы. Имеются замечания по выполнению ВКР, по ответам на дополнительные вопросы. Студент демонстрирует сформированность 50 % компетенций на высоком уровне, остальные 50%</w:t>
            </w:r>
          </w:p>
          <w:p w14:paraId="46AF1FA7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компетенций сформированы на уровне не ниже среднего</w:t>
            </w:r>
          </w:p>
        </w:tc>
      </w:tr>
      <w:tr w:rsidR="00F013E3" w:rsidRPr="00F013E3" w14:paraId="110322B5" w14:textId="77777777" w:rsidTr="0021438B">
        <w:tc>
          <w:tcPr>
            <w:tcW w:w="4785" w:type="dxa"/>
          </w:tcPr>
          <w:p w14:paraId="020C1DD3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Удовлетворительно</w:t>
            </w:r>
          </w:p>
        </w:tc>
        <w:tc>
          <w:tcPr>
            <w:tcW w:w="4786" w:type="dxa"/>
          </w:tcPr>
          <w:p w14:paraId="25E0D8CF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которая носит исследовательский характер, имеет </w:t>
            </w: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теоретическую основу, базируется на практическом материале, но имеет поверхностный анализ и недостаточно критический разбор</w:t>
            </w:r>
          </w:p>
          <w:p w14:paraId="3DEA36AC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темы, в ней просматривается непоследовательность</w:t>
            </w:r>
          </w:p>
          <w:p w14:paraId="5D403B2D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изложения материала, представлены необоснованные предложения. В отзыве руководителя и/или рецензента имеются замечания по содержанию работы.</w:t>
            </w:r>
          </w:p>
          <w:p w14:paraId="042B0D43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При ее защите студент проявляет неуверенность, показывает слабое знание вопросов темы, не дает полного аргументированного ответа на заданные вопросы. Студент демонстрирует сформированность 50 % компетенций на среднем уровне, остальные 50% компетенций сформированы на уровне не ниже</w:t>
            </w:r>
          </w:p>
          <w:p w14:paraId="02A863A3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базового</w:t>
            </w:r>
          </w:p>
        </w:tc>
      </w:tr>
      <w:tr w:rsidR="00F013E3" w:rsidRPr="00F013E3" w14:paraId="50E68029" w14:textId="77777777" w:rsidTr="0021438B">
        <w:tc>
          <w:tcPr>
            <w:tcW w:w="4785" w:type="dxa"/>
          </w:tcPr>
          <w:p w14:paraId="40573FF7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4786" w:type="dxa"/>
          </w:tcPr>
          <w:p w14:paraId="6E3DB8C6" w14:textId="77777777"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выставляется за ВКР, которая не носит исследовательского характера, не имеет анализа и практического разбора темы, не отвечает установленным требованиям. В работе нет выводов. В отзыве руководителя и/или рецензента имеются критические замечания. При защите ВКР студент затрудняется ответить на поставленные вопросы по ее теме, не владеет теорией вопроса. Компетенции сформированы на уровне ниже базового</w:t>
            </w:r>
          </w:p>
        </w:tc>
      </w:tr>
    </w:tbl>
    <w:p w14:paraId="35CF8507" w14:textId="77777777" w:rsidR="00F013E3" w:rsidRPr="00F013E3" w:rsidRDefault="00F013E3" w:rsidP="00F013E3">
      <w:pPr>
        <w:ind w:firstLine="709"/>
        <w:jc w:val="both"/>
        <w:rPr>
          <w:color w:val="000000" w:themeColor="text1"/>
          <w:sz w:val="28"/>
          <w:szCs w:val="28"/>
        </w:rPr>
      </w:pPr>
    </w:p>
    <w:p w14:paraId="752F391A" w14:textId="77777777"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Методические материалы, определяющие процедуры оценивания</w:t>
      </w:r>
    </w:p>
    <w:p w14:paraId="2FAE994D" w14:textId="77777777"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знаний, умений и навыков</w:t>
      </w:r>
    </w:p>
    <w:p w14:paraId="583BE66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 xml:space="preserve">Требования к ВКР. </w:t>
      </w:r>
      <w:r w:rsidRPr="00F013E3">
        <w:rPr>
          <w:color w:val="000000" w:themeColor="text1"/>
          <w:sz w:val="28"/>
          <w:szCs w:val="28"/>
        </w:rPr>
        <w:t>Структура ВКР зависит от тематического направления. Поэтому конкретное содержание и построение пояснительной записки и графического материала регламентируются утвержденным заданием на разработку ВКР.</w:t>
      </w:r>
    </w:p>
    <w:p w14:paraId="0D01F50D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>ВКР состоит из пояснительной записки и иллюстративного материала. Общий объем пояснительной записки 80 – 110 листов текста на стандартных листах бумаги формата А4, включая расчёты с графиками и схемами. Иллюстративная часть состоит из 8 – 15 листов чертежей-плакатов представленных в презентации доклада по защите дипломного проекта, подготовленной с помощью Microsoft Power Point.</w:t>
      </w:r>
    </w:p>
    <w:p w14:paraId="1F22B716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Иллюстративный материал является частью дипломного проекта. В печатном виде иллюстративный  материал  выполняется  на  листах  формата А4. Иллюстративный  материал  подшивается  к пояснительной записке ВКР в  виде  приложения.</w:t>
      </w:r>
    </w:p>
    <w:p w14:paraId="11D685C9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ВКР состоит из:</w:t>
      </w:r>
    </w:p>
    <w:p w14:paraId="6DD72BBC" w14:textId="7CD4EFBB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 Т</w:t>
      </w:r>
      <w:r w:rsidR="00C641A7">
        <w:rPr>
          <w:color w:val="000000" w:themeColor="text1"/>
          <w:sz w:val="28"/>
          <w:szCs w:val="28"/>
        </w:rPr>
        <w:t xml:space="preserve">итульного  листа </w:t>
      </w:r>
    </w:p>
    <w:p w14:paraId="72B5C294" w14:textId="483B0B48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2 Задания по дипломному </w:t>
      </w:r>
      <w:r w:rsidR="00C641A7">
        <w:rPr>
          <w:color w:val="000000" w:themeColor="text1"/>
          <w:sz w:val="28"/>
          <w:szCs w:val="28"/>
        </w:rPr>
        <w:t xml:space="preserve">проекту студента </w:t>
      </w:r>
    </w:p>
    <w:p w14:paraId="41F6AE90" w14:textId="28E0AED1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3 Ка</w:t>
      </w:r>
      <w:r w:rsidR="00C641A7">
        <w:rPr>
          <w:color w:val="000000" w:themeColor="text1"/>
          <w:sz w:val="28"/>
          <w:szCs w:val="28"/>
        </w:rPr>
        <w:t xml:space="preserve">лендарного плана </w:t>
      </w:r>
    </w:p>
    <w:p w14:paraId="2F939B76" w14:textId="1BFB37E2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Аннотации </w:t>
      </w:r>
    </w:p>
    <w:p w14:paraId="4CBFCCD7" w14:textId="62356458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Содержания</w:t>
      </w:r>
    </w:p>
    <w:p w14:paraId="75223F2D" w14:textId="750410DE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Введения</w:t>
      </w:r>
    </w:p>
    <w:p w14:paraId="3DDE90D7" w14:textId="265D203E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 Теоретического раздела</w:t>
      </w:r>
    </w:p>
    <w:p w14:paraId="1E676CBD" w14:textId="76708CAD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 Организационного раздела</w:t>
      </w:r>
    </w:p>
    <w:p w14:paraId="00C33FF8" w14:textId="4848F2FC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Технологического раздела</w:t>
      </w:r>
    </w:p>
    <w:p w14:paraId="5D79AE23" w14:textId="2AD945D6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Проектного раздела</w:t>
      </w:r>
    </w:p>
    <w:p w14:paraId="201A5287" w14:textId="6C58E3C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11 Экономического раздела</w:t>
      </w:r>
    </w:p>
    <w:p w14:paraId="2CDCD3DE" w14:textId="29273C9C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12 Раздела по охране труда и технике безопасности</w:t>
      </w:r>
    </w:p>
    <w:p w14:paraId="2EB8C8C9" w14:textId="614CF520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13 Заключения</w:t>
      </w:r>
    </w:p>
    <w:p w14:paraId="01FB9865" w14:textId="155552F1"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Список литературы</w:t>
      </w:r>
    </w:p>
    <w:p w14:paraId="2C121836" w14:textId="7CE6D712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15 Приложений</w:t>
      </w:r>
    </w:p>
    <w:p w14:paraId="4D3787F7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Выполнение перечисленных разделов является обязательным и должно быть предусмотрено заданием на выполнение дипломного проекта. В отдельных случаях количество и порядок расположения разделов могут быть </w:t>
      </w:r>
      <w:r w:rsidRPr="00F013E3">
        <w:rPr>
          <w:color w:val="000000" w:themeColor="text1"/>
          <w:sz w:val="28"/>
          <w:szCs w:val="28"/>
        </w:rPr>
        <w:lastRenderedPageBreak/>
        <w:t>изменены руководителем проекта по согласованию с заведующем  кафедрой, председателем цикловой комиссии.</w:t>
      </w:r>
    </w:p>
    <w:p w14:paraId="6667EFF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Библиография (список использованной литературы) завершает выпускную квалификационную работу. В ней отражаются те источники, которые изучил и использовал выпускник в процессе своего исследования, обязательным условием является использование профессиональных документов.</w:t>
      </w:r>
    </w:p>
    <w:p w14:paraId="3C6E8DE8" w14:textId="77777777" w:rsidR="00F013E3" w:rsidRPr="00F013E3" w:rsidRDefault="00F013E3" w:rsidP="00F013E3">
      <w:pPr>
        <w:spacing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Допуск выпускной квалификационной работы к защите</w:t>
      </w:r>
    </w:p>
    <w:p w14:paraId="7846E4AE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К защите ВКР допускаются студенты, успешно завершившие в полном</w:t>
      </w:r>
    </w:p>
    <w:p w14:paraId="52BFDA86" w14:textId="4365098A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объеме освоение ППССЗ по специальности 13.02.07 «Электроснабжение (по отраслям)</w:t>
      </w:r>
      <w:r w:rsidR="002E4D88">
        <w:rPr>
          <w:color w:val="000000" w:themeColor="text1"/>
          <w:sz w:val="28"/>
          <w:szCs w:val="28"/>
        </w:rPr>
        <w:t>»</w:t>
      </w:r>
      <w:r w:rsidRPr="00F013E3">
        <w:rPr>
          <w:color w:val="000000" w:themeColor="text1"/>
          <w:sz w:val="28"/>
          <w:szCs w:val="28"/>
        </w:rPr>
        <w:t xml:space="preserve">, т.е. не имеющие академических задолженностей, и представившие секретарю ГЭК ВКР с отзывом руководителя и рецензией в установленный срок – не позднее, чем за 2 дня до начала работы ГЭК. Получение отрицательных отзывов не является препятствием к представлению ВКР на защиту. </w:t>
      </w:r>
    </w:p>
    <w:p w14:paraId="252F3580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Допуск к защите ВКР осуществляется председатель цикловой комиссии.</w:t>
      </w:r>
    </w:p>
    <w:p w14:paraId="1F243BC8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К защите допускается выпускная квалификационная работа отвечающая следующим требованиям:</w:t>
      </w:r>
    </w:p>
    <w:p w14:paraId="4C1617AF" w14:textId="3DF852BB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соответс</w:t>
      </w:r>
      <w:r w:rsidR="00FE229F">
        <w:rPr>
          <w:color w:val="000000" w:themeColor="text1"/>
          <w:sz w:val="28"/>
          <w:szCs w:val="28"/>
        </w:rPr>
        <w:t>т</w:t>
      </w:r>
      <w:r w:rsidRPr="00F013E3">
        <w:rPr>
          <w:color w:val="000000" w:themeColor="text1"/>
          <w:sz w:val="28"/>
          <w:szCs w:val="28"/>
        </w:rPr>
        <w:t>вии структуры ВКР выданному заданию;</w:t>
      </w:r>
    </w:p>
    <w:p w14:paraId="06977EFA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оформление ВКР в соответствии с установленными требованиями;</w:t>
      </w:r>
    </w:p>
    <w:p w14:paraId="7CEEED98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положительного отзыва руководителя;</w:t>
      </w:r>
    </w:p>
    <w:p w14:paraId="751DE9EF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рецензии;</w:t>
      </w:r>
    </w:p>
    <w:p w14:paraId="17A470A2" w14:textId="08FCBBC3" w:rsidR="00F013E3" w:rsidRPr="00F013E3" w:rsidRDefault="00216AC9" w:rsidP="00F013E3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Описание процедуры защиты ВКР </w:t>
      </w:r>
    </w:p>
    <w:p w14:paraId="1A81C59B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Защита ВКР начинается с доклада студента по теме ВКР. На доклад отводится не более 10 минут. Студент должен излагать основное содержание ВКР свободно, не читая письменного текста. В процессе доклада должна быть использована презентация работы, иллюстрирующая основные положения работы.</w:t>
      </w:r>
    </w:p>
    <w:p w14:paraId="7F867B1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 xml:space="preserve">Доклад следует начинать с обоснования актуальности избранной темы, </w:t>
      </w:r>
    </w:p>
    <w:p w14:paraId="652DDD07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формулировки цели и задач работы, а затем излагается материал исследования, проведенного в ходе выполнения ВКР.</w:t>
      </w:r>
    </w:p>
    <w:p w14:paraId="2B853920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Заключительная часть доклада строится по тексту ВКР, перечисляются</w:t>
      </w:r>
    </w:p>
    <w:p w14:paraId="30ED4376" w14:textId="77777777"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общие выводы из ее текста без повторения частных обобщений, сделанных при характеристике разделов основной части, собираются воедино основные рекомендации, направленные на совершенствование объекта исследования.</w:t>
      </w:r>
    </w:p>
    <w:p w14:paraId="1941E09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завершения доклада члены ГЭК задают студенту вопросы, непосредственно связанные с темой ВКР. При ответах на вопросы студент имеет право пользоваться своей работой.</w:t>
      </w:r>
    </w:p>
    <w:p w14:paraId="0F5272E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Затем слово предоставляется руководителю, который дает характеристику работы. При отсутствии руководителя отзыв зачитывается секретарем ГЭК.</w:t>
      </w:r>
    </w:p>
    <w:p w14:paraId="690DC9AC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На замечания руководителя выпускник должен дать аргументированный ответ.</w:t>
      </w:r>
    </w:p>
    <w:p w14:paraId="50FEC491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Далее, секретарь зачитывает рецензию и замечания рецензента, на которые выпускник также должен дать аргументированный ответ. Председатель ГЭК просит присутствующих выступить по существу выпускной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58C7DCE5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дискуссии по теме работы автор выступает с заключительным словом. Этика защиты предписывает при этом выразить благодарность руководителю, а также членам ГЭК и всем присутствующим за внимание.</w:t>
      </w:r>
    </w:p>
    <w:p w14:paraId="06721E74" w14:textId="77777777"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Результаты защиты дипломного проекта объявляются председателем в день ее проведения.</w:t>
      </w:r>
    </w:p>
    <w:p w14:paraId="7084F434" w14:textId="77777777" w:rsidR="009003AA" w:rsidRPr="00F013E3" w:rsidRDefault="009003AA" w:rsidP="00F013E3">
      <w:pPr>
        <w:ind w:firstLine="708"/>
        <w:jc w:val="both"/>
        <w:rPr>
          <w:color w:val="000000" w:themeColor="text1"/>
        </w:rPr>
      </w:pPr>
    </w:p>
    <w:sectPr w:rsidR="009003AA" w:rsidRPr="00F013E3" w:rsidSect="00F013E3">
      <w:footerReference w:type="even" r:id="rId8"/>
      <w:footerReference w:type="default" r:id="rId9"/>
      <w:pgSz w:w="11909" w:h="16834"/>
      <w:pgMar w:top="1134" w:right="1136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B0FF" w14:textId="77777777" w:rsidR="00753A49" w:rsidRDefault="00753A49">
      <w:r>
        <w:separator/>
      </w:r>
    </w:p>
  </w:endnote>
  <w:endnote w:type="continuationSeparator" w:id="0">
    <w:p w14:paraId="4D7C4563" w14:textId="77777777" w:rsidR="00753A49" w:rsidRDefault="0075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50C8" w14:textId="77777777" w:rsidR="006138CB" w:rsidRDefault="00FF77B2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BA01D1" w14:textId="77777777" w:rsidR="006138CB" w:rsidRDefault="008A6B1D" w:rsidP="00E547B9">
    <w:pPr>
      <w:pStyle w:val="a3"/>
      <w:ind w:right="360"/>
    </w:pPr>
  </w:p>
  <w:p w14:paraId="75E47DBF" w14:textId="77777777" w:rsidR="006138CB" w:rsidRDefault="008A6B1D"/>
  <w:p w14:paraId="59B90BE2" w14:textId="77777777" w:rsidR="006138CB" w:rsidRDefault="008A6B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D97E" w14:textId="16132F9C" w:rsidR="006138CB" w:rsidRDefault="00FF77B2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B1D">
      <w:rPr>
        <w:rStyle w:val="a5"/>
        <w:noProof/>
      </w:rPr>
      <w:t>2</w:t>
    </w:r>
    <w:r>
      <w:rPr>
        <w:rStyle w:val="a5"/>
      </w:rPr>
      <w:fldChar w:fldCharType="end"/>
    </w:r>
  </w:p>
  <w:p w14:paraId="4D59915C" w14:textId="77777777" w:rsidR="006138CB" w:rsidRDefault="008A6B1D" w:rsidP="00E547B9">
    <w:pPr>
      <w:pStyle w:val="a3"/>
      <w:ind w:right="360"/>
    </w:pPr>
  </w:p>
  <w:p w14:paraId="002A676B" w14:textId="77777777" w:rsidR="006138CB" w:rsidRDefault="008A6B1D"/>
  <w:p w14:paraId="75CE240C" w14:textId="77777777" w:rsidR="006138CB" w:rsidRDefault="008A6B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486F" w14:textId="77777777" w:rsidR="00753A49" w:rsidRDefault="00753A49">
      <w:r>
        <w:separator/>
      </w:r>
    </w:p>
  </w:footnote>
  <w:footnote w:type="continuationSeparator" w:id="0">
    <w:p w14:paraId="48C124FA" w14:textId="77777777" w:rsidR="00753A49" w:rsidRDefault="0075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B2D"/>
    <w:multiLevelType w:val="hybridMultilevel"/>
    <w:tmpl w:val="CBB0B554"/>
    <w:lvl w:ilvl="0" w:tplc="2D100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0F03"/>
    <w:multiLevelType w:val="hybridMultilevel"/>
    <w:tmpl w:val="939A1ADE"/>
    <w:lvl w:ilvl="0" w:tplc="5B94CAE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21809E6"/>
    <w:multiLevelType w:val="hybridMultilevel"/>
    <w:tmpl w:val="F028DA12"/>
    <w:lvl w:ilvl="0" w:tplc="8F64817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04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A4D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2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20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35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E8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09C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C3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A7"/>
    <w:rsid w:val="00033F04"/>
    <w:rsid w:val="001B0643"/>
    <w:rsid w:val="001E1C7F"/>
    <w:rsid w:val="00211B76"/>
    <w:rsid w:val="00216AC9"/>
    <w:rsid w:val="00253956"/>
    <w:rsid w:val="002846EA"/>
    <w:rsid w:val="002E4D88"/>
    <w:rsid w:val="00416482"/>
    <w:rsid w:val="00463BB1"/>
    <w:rsid w:val="00532B65"/>
    <w:rsid w:val="0054435B"/>
    <w:rsid w:val="005E4DAC"/>
    <w:rsid w:val="006A5683"/>
    <w:rsid w:val="00753A49"/>
    <w:rsid w:val="00766C82"/>
    <w:rsid w:val="007C7172"/>
    <w:rsid w:val="0083608D"/>
    <w:rsid w:val="008A1570"/>
    <w:rsid w:val="008A6B1D"/>
    <w:rsid w:val="009003AA"/>
    <w:rsid w:val="00972A71"/>
    <w:rsid w:val="009D2FF4"/>
    <w:rsid w:val="00AD7D72"/>
    <w:rsid w:val="00B5640D"/>
    <w:rsid w:val="00BA4E91"/>
    <w:rsid w:val="00BC11C5"/>
    <w:rsid w:val="00C641A7"/>
    <w:rsid w:val="00C8300B"/>
    <w:rsid w:val="00CC0061"/>
    <w:rsid w:val="00D4151D"/>
    <w:rsid w:val="00F013E3"/>
    <w:rsid w:val="00FB15A7"/>
    <w:rsid w:val="00FE229F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B284"/>
  <w15:docId w15:val="{9E831052-70E6-4708-ADEC-FC0B854C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77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7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77B2"/>
  </w:style>
  <w:style w:type="paragraph" w:customStyle="1" w:styleId="Default">
    <w:name w:val="Default"/>
    <w:rsid w:val="00FF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F77B2"/>
    <w:pPr>
      <w:widowControl w:val="0"/>
      <w:autoSpaceDE w:val="0"/>
      <w:autoSpaceDN w:val="0"/>
      <w:ind w:left="164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F77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F77B2"/>
    <w:pPr>
      <w:widowControl w:val="0"/>
      <w:autoSpaceDE w:val="0"/>
      <w:autoSpaceDN w:val="0"/>
      <w:ind w:left="1642"/>
    </w:pPr>
    <w:rPr>
      <w:sz w:val="22"/>
      <w:szCs w:val="22"/>
    </w:rPr>
  </w:style>
  <w:style w:type="paragraph" w:customStyle="1" w:styleId="s1">
    <w:name w:val="s_1"/>
    <w:basedOn w:val="a"/>
    <w:rsid w:val="00FF77B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77B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F77B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13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59"/>
    <w:rsid w:val="00F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99"/>
    <w:qFormat/>
    <w:rsid w:val="00F013E3"/>
    <w:rPr>
      <w:i/>
      <w:iCs/>
    </w:rPr>
  </w:style>
  <w:style w:type="paragraph" w:customStyle="1" w:styleId="Style22">
    <w:name w:val="Style22"/>
    <w:basedOn w:val="a"/>
    <w:uiPriority w:val="99"/>
    <w:rsid w:val="00F013E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FE2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2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1E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44DB-5974-4912-90C6-FCEFE610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16</cp:revision>
  <cp:lastPrinted>2021-04-22T13:45:00Z</cp:lastPrinted>
  <dcterms:created xsi:type="dcterms:W3CDTF">2021-04-12T10:26:00Z</dcterms:created>
  <dcterms:modified xsi:type="dcterms:W3CDTF">2023-05-08T13:05:00Z</dcterms:modified>
</cp:coreProperties>
</file>